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41D" w:rsidRPr="00C9517E" w:rsidRDefault="0097741D" w:rsidP="00C9517E">
      <w:pPr>
        <w:pStyle w:val="NormalWeb"/>
        <w:rPr>
          <w:b/>
          <w:sz w:val="28"/>
          <w:szCs w:val="28"/>
        </w:rPr>
      </w:pPr>
      <w:r w:rsidRPr="00C9517E">
        <w:rPr>
          <w:b/>
          <w:sz w:val="28"/>
          <w:szCs w:val="28"/>
        </w:rPr>
        <w:t>What will be in the rearview mirror of next-generation investigators?</w:t>
      </w:r>
    </w:p>
    <w:p w:rsidR="000A0314" w:rsidRPr="007677B2" w:rsidRDefault="000A0314" w:rsidP="00C9517E">
      <w:pPr>
        <w:pStyle w:val="NormalWeb"/>
        <w:rPr>
          <w:b/>
        </w:rPr>
      </w:pPr>
      <w:r w:rsidRPr="007677B2">
        <w:rPr>
          <w:b/>
        </w:rPr>
        <w:t xml:space="preserve">Wendy </w:t>
      </w:r>
      <w:proofErr w:type="spellStart"/>
      <w:r w:rsidRPr="007677B2">
        <w:rPr>
          <w:b/>
        </w:rPr>
        <w:t>Tadros</w:t>
      </w:r>
      <w:proofErr w:type="spellEnd"/>
      <w:r w:rsidR="00C9517E">
        <w:rPr>
          <w:b/>
        </w:rPr>
        <w:t xml:space="preserve">, </w:t>
      </w:r>
      <w:r w:rsidRPr="007677B2">
        <w:rPr>
          <w:b/>
        </w:rPr>
        <w:t>Chair of the Board, Transportation Safety Board of Canada</w:t>
      </w:r>
      <w:r w:rsidRPr="007677B2">
        <w:rPr>
          <w:b/>
        </w:rPr>
        <w:br/>
        <w:t>Vancouver, British Columbia</w:t>
      </w:r>
      <w:r w:rsidR="00C9517E">
        <w:rPr>
          <w:b/>
        </w:rPr>
        <w:t xml:space="preserve">, </w:t>
      </w:r>
      <w:r w:rsidRPr="007677B2">
        <w:rPr>
          <w:b/>
        </w:rPr>
        <w:t>20 August 2013</w:t>
      </w:r>
    </w:p>
    <w:p w:rsidR="00DE2673" w:rsidRPr="007677B2" w:rsidRDefault="00C1724E" w:rsidP="00C9517E">
      <w:r w:rsidRPr="007677B2">
        <w:t>Good morning</w:t>
      </w:r>
      <w:r w:rsidR="00DE2673" w:rsidRPr="007677B2">
        <w:t>.</w:t>
      </w:r>
      <w:r w:rsidR="00B936B5" w:rsidRPr="007677B2">
        <w:t xml:space="preserve"> </w:t>
      </w:r>
    </w:p>
    <w:p w:rsidR="00976FF9" w:rsidRPr="007677B2" w:rsidRDefault="00051992" w:rsidP="00C9517E">
      <w:r w:rsidRPr="007677B2">
        <w:t xml:space="preserve">Thank you for that kind </w:t>
      </w:r>
      <w:r w:rsidR="00976FF9" w:rsidRPr="007677B2">
        <w:t>i</w:t>
      </w:r>
      <w:r w:rsidR="000A0314" w:rsidRPr="007677B2">
        <w:t>ntroduction.</w:t>
      </w:r>
    </w:p>
    <w:p w:rsidR="00B936B5" w:rsidRPr="007677B2" w:rsidRDefault="000A0314" w:rsidP="00C9517E">
      <w:pPr>
        <w:spacing w:after="0"/>
      </w:pPr>
      <w:r w:rsidRPr="007677B2">
        <w:t>Thanks also</w:t>
      </w:r>
      <w:r w:rsidR="00C1724E" w:rsidRPr="007677B2">
        <w:t xml:space="preserve"> to Barb Dunn</w:t>
      </w:r>
      <w:r w:rsidR="00DE2673" w:rsidRPr="007677B2">
        <w:t xml:space="preserve"> for inviting me to speak to you today. It</w:t>
      </w:r>
      <w:r w:rsidR="006836B8" w:rsidRPr="007677B2">
        <w:t>’</w:t>
      </w:r>
      <w:r w:rsidR="00DE2673" w:rsidRPr="007677B2">
        <w:t>s always a privilege to come to ISASI</w:t>
      </w:r>
      <w:r w:rsidR="00B936B5" w:rsidRPr="007677B2">
        <w:t>.</w:t>
      </w:r>
      <w:r w:rsidR="00DE2673" w:rsidRPr="007677B2">
        <w:t xml:space="preserve"> </w:t>
      </w:r>
    </w:p>
    <w:p w:rsidR="000560E3" w:rsidRPr="007677B2" w:rsidRDefault="000A0314" w:rsidP="00C9517E">
      <w:r w:rsidRPr="007677B2">
        <w:t xml:space="preserve">To </w:t>
      </w:r>
      <w:r w:rsidR="006D5B8C" w:rsidRPr="007677B2">
        <w:t xml:space="preserve">those of you </w:t>
      </w:r>
      <w:r w:rsidR="00C1724E" w:rsidRPr="007677B2">
        <w:t xml:space="preserve">joining us from all over the world, </w:t>
      </w:r>
      <w:r w:rsidR="006D5B8C" w:rsidRPr="007677B2">
        <w:t>I</w:t>
      </w:r>
      <w:r w:rsidR="006836B8" w:rsidRPr="007677B2">
        <w:t>’</w:t>
      </w:r>
      <w:r w:rsidR="006D5B8C" w:rsidRPr="007677B2">
        <w:t>d like to extend a hearty welcome to Canada</w:t>
      </w:r>
      <w:r w:rsidR="006C3CFA" w:rsidRPr="007677B2">
        <w:t xml:space="preserve"> and</w:t>
      </w:r>
      <w:r w:rsidR="001E58AF" w:rsidRPr="007677B2">
        <w:t xml:space="preserve"> </w:t>
      </w:r>
      <w:r w:rsidR="006C3CFA" w:rsidRPr="007677B2">
        <w:t>Vancouver.</w:t>
      </w:r>
      <w:r w:rsidR="006836B8" w:rsidRPr="007677B2">
        <w:t xml:space="preserve"> </w:t>
      </w:r>
    </w:p>
    <w:p w:rsidR="00DE2673" w:rsidRPr="007677B2" w:rsidRDefault="000560E3" w:rsidP="00C9517E">
      <w:r w:rsidRPr="007677B2">
        <w:t>An exciting week has b</w:t>
      </w:r>
      <w:bookmarkStart w:id="0" w:name="_GoBack"/>
      <w:bookmarkEnd w:id="0"/>
      <w:r w:rsidRPr="007677B2">
        <w:t xml:space="preserve">een planned and </w:t>
      </w:r>
      <w:r w:rsidR="002A4BAF" w:rsidRPr="007677B2">
        <w:t xml:space="preserve">I </w:t>
      </w:r>
      <w:r w:rsidR="00434491" w:rsidRPr="007677B2">
        <w:t xml:space="preserve">look forward to </w:t>
      </w:r>
      <w:r w:rsidRPr="007677B2">
        <w:t>hear</w:t>
      </w:r>
      <w:r w:rsidR="00434491" w:rsidRPr="007677B2">
        <w:t>ing</w:t>
      </w:r>
      <w:r w:rsidR="002A4BAF" w:rsidRPr="007677B2">
        <w:t xml:space="preserve"> </w:t>
      </w:r>
      <w:r w:rsidR="00051992" w:rsidRPr="007677B2">
        <w:t>how you are going to prepare the next generation of investigators</w:t>
      </w:r>
      <w:r w:rsidRPr="007677B2">
        <w:t>.</w:t>
      </w:r>
    </w:p>
    <w:p w:rsidR="002A1252" w:rsidRPr="007677B2" w:rsidRDefault="00051992" w:rsidP="00C9517E">
      <w:r w:rsidRPr="007677B2">
        <w:t>T</w:t>
      </w:r>
      <w:r w:rsidR="006C3CFA" w:rsidRPr="007677B2">
        <w:t>his</w:t>
      </w:r>
      <w:r w:rsidR="00976FF9" w:rsidRPr="007677B2">
        <w:t xml:space="preserve"> </w:t>
      </w:r>
      <w:r w:rsidR="006C3CFA" w:rsidRPr="007677B2">
        <w:t>theme couldn</w:t>
      </w:r>
      <w:r w:rsidR="006836B8" w:rsidRPr="007677B2">
        <w:t>’</w:t>
      </w:r>
      <w:r w:rsidR="006C3CFA" w:rsidRPr="007677B2">
        <w:t xml:space="preserve">t </w:t>
      </w:r>
      <w:r w:rsidRPr="007677B2">
        <w:t xml:space="preserve">have </w:t>
      </w:r>
      <w:r w:rsidR="006C3CFA" w:rsidRPr="007677B2">
        <w:t>come at a more impor</w:t>
      </w:r>
      <w:r w:rsidR="000A0314" w:rsidRPr="007677B2">
        <w:t>tant time for us at the TSB and</w:t>
      </w:r>
      <w:r w:rsidR="00976FF9" w:rsidRPr="007677B2">
        <w:t xml:space="preserve"> </w:t>
      </w:r>
      <w:r w:rsidR="00C1724E" w:rsidRPr="007677B2">
        <w:t xml:space="preserve">for the </w:t>
      </w:r>
      <w:r w:rsidR="006C3CFA" w:rsidRPr="007677B2">
        <w:t>air safety community as a whole</w:t>
      </w:r>
      <w:r w:rsidR="00C1724E" w:rsidRPr="007677B2">
        <w:t>.</w:t>
      </w:r>
      <w:r w:rsidR="006836B8" w:rsidRPr="007677B2">
        <w:t xml:space="preserve"> </w:t>
      </w:r>
    </w:p>
    <w:p w:rsidR="00976FF9" w:rsidRPr="007677B2" w:rsidRDefault="00051992" w:rsidP="00C9517E">
      <w:r w:rsidRPr="007677B2">
        <w:t xml:space="preserve">Today, </w:t>
      </w:r>
      <w:r w:rsidR="00434491" w:rsidRPr="007677B2">
        <w:t xml:space="preserve">I want </w:t>
      </w:r>
      <w:r w:rsidR="007677B2">
        <w:t xml:space="preserve">to </w:t>
      </w:r>
      <w:r w:rsidR="00434491" w:rsidRPr="007677B2">
        <w:t xml:space="preserve">challenge you to peer </w:t>
      </w:r>
      <w:r w:rsidR="00976FF9" w:rsidRPr="007677B2">
        <w:t xml:space="preserve">into </w:t>
      </w:r>
      <w:r w:rsidR="00332EB7" w:rsidRPr="007677B2">
        <w:t>your</w:t>
      </w:r>
      <w:r w:rsidR="00434491" w:rsidRPr="007677B2">
        <w:t xml:space="preserve"> future</w:t>
      </w:r>
      <w:r w:rsidR="00332EB7" w:rsidRPr="007677B2">
        <w:t>.</w:t>
      </w:r>
      <w:r w:rsidR="00976FF9" w:rsidRPr="007677B2">
        <w:t xml:space="preserve"> </w:t>
      </w:r>
    </w:p>
    <w:p w:rsidR="00C44F3D" w:rsidRPr="007677B2" w:rsidRDefault="00332EB7" w:rsidP="00C9517E">
      <w:r w:rsidRPr="007677B2">
        <w:t>B</w:t>
      </w:r>
      <w:r w:rsidR="00051992" w:rsidRPr="007677B2">
        <w:t xml:space="preserve">ut </w:t>
      </w:r>
      <w:r w:rsidR="00434491" w:rsidRPr="007677B2">
        <w:t xml:space="preserve">first </w:t>
      </w:r>
      <w:r w:rsidR="00051992" w:rsidRPr="007677B2">
        <w:t xml:space="preserve">I want </w:t>
      </w:r>
      <w:r w:rsidR="002A4BAF" w:rsidRPr="007677B2">
        <w:t xml:space="preserve">start by looking </w:t>
      </w:r>
      <w:r w:rsidR="00051992" w:rsidRPr="007677B2">
        <w:t xml:space="preserve">in the rearview mirror. </w:t>
      </w:r>
    </w:p>
    <w:p w:rsidR="00C44F3D" w:rsidRPr="007677B2" w:rsidRDefault="002A1252" w:rsidP="00C9517E">
      <w:r w:rsidRPr="007677B2">
        <w:t>In my time at the Board, t</w:t>
      </w:r>
      <w:r w:rsidR="006C3CFA" w:rsidRPr="007677B2">
        <w:t>he business (or nuts and bolts) of investigati</w:t>
      </w:r>
      <w:r w:rsidR="00C1724E" w:rsidRPr="007677B2">
        <w:t>ons has</w:t>
      </w:r>
      <w:r w:rsidRPr="007677B2">
        <w:t xml:space="preserve"> changed.</w:t>
      </w:r>
      <w:r w:rsidR="006836B8" w:rsidRPr="007677B2">
        <w:t xml:space="preserve"> </w:t>
      </w:r>
    </w:p>
    <w:p w:rsidR="00C44F3D" w:rsidRPr="007677B2" w:rsidRDefault="002A1252" w:rsidP="00C9517E">
      <w:r w:rsidRPr="007677B2">
        <w:t>Now more than ever we are leveraging technology,</w:t>
      </w:r>
      <w:r w:rsidR="006C3CFA" w:rsidRPr="007677B2">
        <w:t xml:space="preserve"> </w:t>
      </w:r>
      <w:r w:rsidRPr="007677B2">
        <w:t xml:space="preserve">going beyond </w:t>
      </w:r>
      <w:r w:rsidR="006C3CFA" w:rsidRPr="007677B2">
        <w:t xml:space="preserve">determining </w:t>
      </w:r>
      <w:r w:rsidRPr="007677B2">
        <w:t xml:space="preserve">just </w:t>
      </w:r>
      <w:r w:rsidR="006C3CFA" w:rsidRPr="007677B2">
        <w:t>what happened</w:t>
      </w:r>
      <w:r w:rsidRPr="007677B2">
        <w:t xml:space="preserve"> to</w:t>
      </w:r>
      <w:r w:rsidR="00C1724E" w:rsidRPr="007677B2">
        <w:t xml:space="preserve"> </w:t>
      </w:r>
      <w:r w:rsidR="000A0314" w:rsidRPr="007677B2">
        <w:t>really trying to understand why.</w:t>
      </w:r>
      <w:r w:rsidR="00C44F3D" w:rsidRPr="007677B2">
        <w:t xml:space="preserve"> </w:t>
      </w:r>
    </w:p>
    <w:p w:rsidR="006C3CFA" w:rsidRPr="007677B2" w:rsidRDefault="00434491" w:rsidP="00C9517E">
      <w:r w:rsidRPr="007677B2">
        <w:t xml:space="preserve">We are </w:t>
      </w:r>
      <w:r w:rsidR="00C1724E" w:rsidRPr="007677B2">
        <w:t>highlighting</w:t>
      </w:r>
      <w:r w:rsidR="006C3CFA" w:rsidRPr="007677B2">
        <w:t xml:space="preserve"> trends, and communicating </w:t>
      </w:r>
      <w:r w:rsidR="00C1724E" w:rsidRPr="007677B2">
        <w:t xml:space="preserve">what </w:t>
      </w:r>
      <w:r w:rsidR="002A1252" w:rsidRPr="007677B2">
        <w:t>we</w:t>
      </w:r>
      <w:r w:rsidR="0057797D" w:rsidRPr="007677B2">
        <w:t xml:space="preserve"> </w:t>
      </w:r>
      <w:r w:rsidR="000A0314" w:rsidRPr="007677B2">
        <w:t xml:space="preserve">found </w:t>
      </w:r>
      <w:r w:rsidR="00C1724E" w:rsidRPr="007677B2">
        <w:t xml:space="preserve">so things </w:t>
      </w:r>
      <w:r w:rsidR="00332EB7" w:rsidRPr="007677B2">
        <w:t>will</w:t>
      </w:r>
      <w:r w:rsidR="00C1724E" w:rsidRPr="007677B2">
        <w:t xml:space="preserve"> be made safer</w:t>
      </w:r>
      <w:r w:rsidR="002A1252" w:rsidRPr="007677B2">
        <w:t>.</w:t>
      </w:r>
    </w:p>
    <w:p w:rsidR="00C44F3D" w:rsidRPr="007677B2" w:rsidRDefault="00C4782F" w:rsidP="00C9517E">
      <w:r w:rsidRPr="007677B2">
        <w:t xml:space="preserve">I </w:t>
      </w:r>
      <w:r w:rsidR="00332EB7" w:rsidRPr="007677B2">
        <w:t xml:space="preserve">want to </w:t>
      </w:r>
      <w:r w:rsidR="00051992" w:rsidRPr="007677B2">
        <w:t xml:space="preserve">talk </w:t>
      </w:r>
      <w:r w:rsidRPr="007677B2">
        <w:t>about the evolution of the investigator—from old school to newer school</w:t>
      </w:r>
      <w:r w:rsidR="00C90846" w:rsidRPr="007677B2">
        <w:t xml:space="preserve">. </w:t>
      </w:r>
      <w:r w:rsidR="002A1252" w:rsidRPr="007677B2">
        <w:t xml:space="preserve">And </w:t>
      </w:r>
      <w:r w:rsidR="00C44F3D" w:rsidRPr="007677B2">
        <w:t xml:space="preserve">about </w:t>
      </w:r>
      <w:r w:rsidR="002A1252" w:rsidRPr="007677B2">
        <w:t>where you might go next.</w:t>
      </w:r>
      <w:r w:rsidR="006836B8" w:rsidRPr="007677B2">
        <w:t xml:space="preserve"> </w:t>
      </w:r>
    </w:p>
    <w:p w:rsidR="00C90846" w:rsidRPr="007677B2" w:rsidRDefault="00C90846" w:rsidP="00C9517E">
      <w:r w:rsidRPr="007677B2">
        <w:t>Along the way</w:t>
      </w:r>
      <w:r w:rsidR="000A0314" w:rsidRPr="007677B2">
        <w:t>, I want to touch</w:t>
      </w:r>
      <w:r w:rsidRPr="007677B2">
        <w:t xml:space="preserve"> on</w:t>
      </w:r>
      <w:r w:rsidR="00C4782F" w:rsidRPr="007677B2">
        <w:t xml:space="preserve"> some advanc</w:t>
      </w:r>
      <w:r w:rsidR="00332EB7" w:rsidRPr="007677B2">
        <w:t>es</w:t>
      </w:r>
      <w:r w:rsidR="00427707" w:rsidRPr="007677B2">
        <w:t xml:space="preserve"> in</w:t>
      </w:r>
      <w:r w:rsidR="002A4BAF" w:rsidRPr="007677B2">
        <w:t xml:space="preserve"> </w:t>
      </w:r>
      <w:r w:rsidR="00C4782F" w:rsidRPr="007677B2">
        <w:t>technology</w:t>
      </w:r>
      <w:r w:rsidRPr="007677B2">
        <w:t>,</w:t>
      </w:r>
      <w:r w:rsidR="00C4782F" w:rsidRPr="007677B2">
        <w:t xml:space="preserve"> the importance of human factors</w:t>
      </w:r>
      <w:r w:rsidR="00D62117" w:rsidRPr="007677B2">
        <w:t xml:space="preserve">, </w:t>
      </w:r>
      <w:r w:rsidR="00C4782F" w:rsidRPr="007677B2">
        <w:t xml:space="preserve">improvements in </w:t>
      </w:r>
      <w:r w:rsidR="00060CCB" w:rsidRPr="007677B2">
        <w:t>liaising</w:t>
      </w:r>
      <w:r w:rsidR="00C4782F" w:rsidRPr="007677B2">
        <w:t xml:space="preserve"> with families</w:t>
      </w:r>
      <w:r w:rsidR="00D62117" w:rsidRPr="007677B2">
        <w:t>,</w:t>
      </w:r>
      <w:r w:rsidR="009D531D" w:rsidRPr="007677B2">
        <w:t xml:space="preserve"> and</w:t>
      </w:r>
      <w:r w:rsidR="00976FF9" w:rsidRPr="007677B2">
        <w:t xml:space="preserve"> </w:t>
      </w:r>
      <w:r w:rsidR="001A44B8" w:rsidRPr="007677B2">
        <w:t>communications</w:t>
      </w:r>
      <w:r w:rsidR="00D62117" w:rsidRPr="007677B2">
        <w:t>, a</w:t>
      </w:r>
      <w:r w:rsidR="00C4782F" w:rsidRPr="007677B2">
        <w:t xml:space="preserve">nd how these </w:t>
      </w:r>
      <w:r w:rsidRPr="007677B2">
        <w:t xml:space="preserve">innovations </w:t>
      </w:r>
      <w:r w:rsidR="00332EB7" w:rsidRPr="007677B2">
        <w:t>have been driven</w:t>
      </w:r>
      <w:r w:rsidR="00976FF9" w:rsidRPr="007677B2">
        <w:t xml:space="preserve"> </w:t>
      </w:r>
      <w:r w:rsidR="00332EB7" w:rsidRPr="007677B2">
        <w:t xml:space="preserve">by </w:t>
      </w:r>
      <w:r w:rsidR="00C4782F" w:rsidRPr="007677B2">
        <w:t>investigators</w:t>
      </w:r>
      <w:r w:rsidR="006C3CFA" w:rsidRPr="007677B2">
        <w:t xml:space="preserve"> like yo</w:t>
      </w:r>
      <w:r w:rsidRPr="007677B2">
        <w:t>u.</w:t>
      </w:r>
      <w:r w:rsidR="006C3CFA" w:rsidRPr="007677B2">
        <w:t xml:space="preserve"> </w:t>
      </w:r>
    </w:p>
    <w:p w:rsidR="00976FF9" w:rsidRPr="007677B2" w:rsidRDefault="00427707" w:rsidP="00C9517E">
      <w:r w:rsidRPr="007677B2">
        <w:t>At</w:t>
      </w:r>
      <w:r w:rsidR="002A1252" w:rsidRPr="007677B2">
        <w:t xml:space="preserve"> the forefront of changes </w:t>
      </w:r>
      <w:r w:rsidR="005C5794" w:rsidRPr="007677B2">
        <w:t xml:space="preserve">in the last two decades </w:t>
      </w:r>
      <w:r w:rsidR="002A1252" w:rsidRPr="007677B2">
        <w:t>is</w:t>
      </w:r>
      <w:r w:rsidR="00E6247C" w:rsidRPr="007677B2">
        <w:t xml:space="preserve"> the introduction of</w:t>
      </w:r>
      <w:r w:rsidR="002A1252" w:rsidRPr="007677B2">
        <w:t xml:space="preserve"> </w:t>
      </w:r>
      <w:r w:rsidR="00E6247C" w:rsidRPr="007677B2">
        <w:t xml:space="preserve">leading-edge </w:t>
      </w:r>
      <w:r w:rsidR="002A1252" w:rsidRPr="007677B2">
        <w:t xml:space="preserve">technology. </w:t>
      </w:r>
    </w:p>
    <w:p w:rsidR="009D531D" w:rsidRPr="007677B2" w:rsidRDefault="002A4BAF" w:rsidP="00C9517E">
      <w:r w:rsidRPr="007677B2">
        <w:t>You</w:t>
      </w:r>
      <w:r w:rsidR="003A57C6" w:rsidRPr="007677B2">
        <w:t xml:space="preserve"> </w:t>
      </w:r>
      <w:r w:rsidR="00332EB7" w:rsidRPr="007677B2">
        <w:t xml:space="preserve">now </w:t>
      </w:r>
      <w:r w:rsidR="003A57C6" w:rsidRPr="007677B2">
        <w:t xml:space="preserve">have </w:t>
      </w:r>
      <w:r w:rsidR="0098730A" w:rsidRPr="007677B2">
        <w:t>infra</w:t>
      </w:r>
      <w:r w:rsidR="00434491" w:rsidRPr="007677B2">
        <w:t>-</w:t>
      </w:r>
      <w:r w:rsidR="0098730A" w:rsidRPr="007677B2">
        <w:t xml:space="preserve">red spectrometers </w:t>
      </w:r>
      <w:r w:rsidR="003A57C6" w:rsidRPr="007677B2">
        <w:t xml:space="preserve">to </w:t>
      </w:r>
      <w:r w:rsidR="0098730A" w:rsidRPr="007677B2">
        <w:t xml:space="preserve">identify </w:t>
      </w:r>
      <w:r w:rsidR="003A57C6" w:rsidRPr="007677B2">
        <w:t xml:space="preserve">non-metallic </w:t>
      </w:r>
      <w:r w:rsidR="0098730A" w:rsidRPr="007677B2">
        <w:t>trace materials—like oil on a windshield, or hydraulic fluid on a runway.</w:t>
      </w:r>
      <w:r w:rsidR="003A57C6" w:rsidRPr="007677B2">
        <w:t xml:space="preserve"> </w:t>
      </w:r>
      <w:r w:rsidR="00332EB7" w:rsidRPr="007677B2">
        <w:t xml:space="preserve">You </w:t>
      </w:r>
      <w:r w:rsidR="0098730A" w:rsidRPr="007677B2">
        <w:t xml:space="preserve">use </w:t>
      </w:r>
      <w:proofErr w:type="spellStart"/>
      <w:r w:rsidR="0098730A" w:rsidRPr="007677B2">
        <w:t>ultrasonics</w:t>
      </w:r>
      <w:proofErr w:type="spellEnd"/>
      <w:r w:rsidR="0098730A" w:rsidRPr="007677B2">
        <w:t xml:space="preserve"> to detect</w:t>
      </w:r>
      <w:r w:rsidR="003A57C6" w:rsidRPr="007677B2">
        <w:t xml:space="preserve"> flaws in welds </w:t>
      </w:r>
      <w:r w:rsidR="0098730A" w:rsidRPr="007677B2">
        <w:t>or castings. Then there are the X-ray CT scanners</w:t>
      </w:r>
      <w:r w:rsidR="00114855" w:rsidRPr="007677B2">
        <w:t xml:space="preserve">—modified versions of what hospitals use to detect brain </w:t>
      </w:r>
      <w:r w:rsidR="00D00BDD" w:rsidRPr="007677B2">
        <w:t>tumors</w:t>
      </w:r>
      <w:r w:rsidR="00114855" w:rsidRPr="007677B2">
        <w:t xml:space="preserve"> or heart abnormalities.</w:t>
      </w:r>
    </w:p>
    <w:p w:rsidR="009D531D" w:rsidRPr="007677B2" w:rsidRDefault="00114855" w:rsidP="00C9517E">
      <w:r w:rsidRPr="007677B2">
        <w:t xml:space="preserve">Only now </w:t>
      </w:r>
      <w:r w:rsidR="00332EB7" w:rsidRPr="007677B2">
        <w:t xml:space="preserve">they are </w:t>
      </w:r>
      <w:r w:rsidR="00C173BD" w:rsidRPr="007677B2">
        <w:t xml:space="preserve">industrial versions, </w:t>
      </w:r>
      <w:r w:rsidR="002F3713" w:rsidRPr="007677B2">
        <w:t xml:space="preserve">designed </w:t>
      </w:r>
      <w:r w:rsidR="00C173BD" w:rsidRPr="007677B2">
        <w:t>to look t</w:t>
      </w:r>
      <w:r w:rsidR="0037052B" w:rsidRPr="007677B2">
        <w:t xml:space="preserve">hrough thicker materials, so </w:t>
      </w:r>
      <w:r w:rsidR="00332EB7" w:rsidRPr="007677B2">
        <w:t xml:space="preserve">you </w:t>
      </w:r>
      <w:r w:rsidR="0037052B" w:rsidRPr="007677B2">
        <w:t xml:space="preserve">no longer </w:t>
      </w:r>
      <w:r w:rsidR="00C173BD" w:rsidRPr="007677B2">
        <w:t>have to destroy any evidence to see inside.</w:t>
      </w:r>
      <w:r w:rsidR="003A57C6" w:rsidRPr="007677B2">
        <w:t xml:space="preserve"> </w:t>
      </w:r>
    </w:p>
    <w:p w:rsidR="0098730A" w:rsidRPr="007677B2" w:rsidRDefault="002F3713" w:rsidP="00C9517E">
      <w:r w:rsidRPr="007677B2">
        <w:lastRenderedPageBreak/>
        <w:t>And if we don</w:t>
      </w:r>
      <w:r w:rsidR="006836B8" w:rsidRPr="007677B2">
        <w:t>’</w:t>
      </w:r>
      <w:r w:rsidRPr="007677B2">
        <w:t>t have it</w:t>
      </w:r>
      <w:r w:rsidR="00332EB7" w:rsidRPr="007677B2">
        <w:t xml:space="preserve"> </w:t>
      </w:r>
      <w:r w:rsidR="00D62117" w:rsidRPr="007677B2">
        <w:t xml:space="preserve">at </w:t>
      </w:r>
      <w:r w:rsidR="00332EB7" w:rsidRPr="007677B2">
        <w:t>the TSB</w:t>
      </w:r>
      <w:r w:rsidRPr="007677B2">
        <w:t xml:space="preserve">, we borrow </w:t>
      </w:r>
      <w:r w:rsidR="00D62117" w:rsidRPr="007677B2">
        <w:t>it from partners like the NTSB—a</w:t>
      </w:r>
      <w:r w:rsidRPr="007677B2">
        <w:t>s we did this summer</w:t>
      </w:r>
      <w:r w:rsidR="001E58AF" w:rsidRPr="007677B2">
        <w:t xml:space="preserve"> with</w:t>
      </w:r>
      <w:r w:rsidR="00D62117" w:rsidRPr="007677B2">
        <w:t xml:space="preserve"> their </w:t>
      </w:r>
      <w:r w:rsidRPr="007677B2">
        <w:t>laser scanners that can generate 3D models of anything from an aircraft cockpit to a ruptured railway tank car.</w:t>
      </w:r>
    </w:p>
    <w:p w:rsidR="00E721B6" w:rsidRPr="007677B2" w:rsidRDefault="003A57C6" w:rsidP="00C9517E">
      <w:r w:rsidRPr="007677B2">
        <w:t>T</w:t>
      </w:r>
      <w:r w:rsidR="000E5C20" w:rsidRPr="007677B2">
        <w:t xml:space="preserve">here have been advances in </w:t>
      </w:r>
      <w:r w:rsidR="00CD4120" w:rsidRPr="007677B2">
        <w:t>flight recorder</w:t>
      </w:r>
      <w:r w:rsidR="000E5C20" w:rsidRPr="007677B2">
        <w:t xml:space="preserve"> technology</w:t>
      </w:r>
      <w:r w:rsidR="00D62117" w:rsidRPr="007677B2">
        <w:t xml:space="preserve"> too, to the extent </w:t>
      </w:r>
      <w:r w:rsidR="00332EB7" w:rsidRPr="007677B2">
        <w:t xml:space="preserve">that the TSB has recommended that smaller aircraft to be fitted with lightweight flight recorders. </w:t>
      </w:r>
    </w:p>
    <w:p w:rsidR="009D531D" w:rsidRPr="007677B2" w:rsidRDefault="00332EB7" w:rsidP="00C9517E">
      <w:r w:rsidRPr="007677B2">
        <w:t xml:space="preserve">In parallel, there have been advances </w:t>
      </w:r>
      <w:r w:rsidR="00427707" w:rsidRPr="007677B2">
        <w:t xml:space="preserve">in retrieval of </w:t>
      </w:r>
      <w:r w:rsidR="0037052B" w:rsidRPr="007677B2">
        <w:t>non-volatile memory</w:t>
      </w:r>
      <w:r w:rsidR="00D62117" w:rsidRPr="007677B2">
        <w:t>—</w:t>
      </w:r>
      <w:r w:rsidR="00522E45" w:rsidRPr="007677B2">
        <w:t xml:space="preserve">a </w:t>
      </w:r>
      <w:r w:rsidR="0037052B" w:rsidRPr="007677B2">
        <w:t>part</w:t>
      </w:r>
      <w:r w:rsidR="00D62117" w:rsidRPr="007677B2">
        <w:t xml:space="preserve"> of so many of today</w:t>
      </w:r>
      <w:r w:rsidR="006836B8" w:rsidRPr="007677B2">
        <w:t>’</w:t>
      </w:r>
      <w:r w:rsidR="00D62117" w:rsidRPr="007677B2">
        <w:t xml:space="preserve">s devices, which </w:t>
      </w:r>
      <w:r w:rsidR="001B2850" w:rsidRPr="007677B2">
        <w:t>often survive impact</w:t>
      </w:r>
      <w:r w:rsidR="00D62117" w:rsidRPr="007677B2">
        <w:t xml:space="preserve"> and contain</w:t>
      </w:r>
      <w:r w:rsidR="00446EF2" w:rsidRPr="007677B2">
        <w:t xml:space="preserve"> downloadable</w:t>
      </w:r>
      <w:r w:rsidR="00D62117" w:rsidRPr="007677B2">
        <w:t xml:space="preserve"> data</w:t>
      </w:r>
      <w:r w:rsidR="001B2850" w:rsidRPr="007677B2">
        <w:t>.</w:t>
      </w:r>
      <w:r w:rsidR="004D1B2A" w:rsidRPr="007677B2">
        <w:t xml:space="preserve"> </w:t>
      </w:r>
    </w:p>
    <w:p w:rsidR="009D531D" w:rsidRPr="007677B2" w:rsidRDefault="00CB3D58" w:rsidP="00C9517E">
      <w:r w:rsidRPr="007677B2">
        <w:t xml:space="preserve">To all of this we can add </w:t>
      </w:r>
      <w:r w:rsidR="001B2850" w:rsidRPr="007677B2">
        <w:t>ph</w:t>
      </w:r>
      <w:r w:rsidR="00042207" w:rsidRPr="007677B2">
        <w:t>otogrammetry</w:t>
      </w:r>
      <w:r w:rsidR="0059397A" w:rsidRPr="007677B2">
        <w:t>.</w:t>
      </w:r>
      <w:r w:rsidR="00436B71" w:rsidRPr="007677B2">
        <w:t xml:space="preserve"> </w:t>
      </w:r>
    </w:p>
    <w:p w:rsidR="00042207" w:rsidRPr="007677B2" w:rsidRDefault="00446EF2" w:rsidP="00C9517E">
      <w:r w:rsidRPr="007677B2">
        <w:t>We can create contour maps</w:t>
      </w:r>
      <w:r w:rsidR="00E44541" w:rsidRPr="007677B2">
        <w:t>,</w:t>
      </w:r>
      <w:r w:rsidRPr="007677B2">
        <w:t xml:space="preserve"> </w:t>
      </w:r>
      <w:r w:rsidR="001B2850" w:rsidRPr="007677B2">
        <w:t>3D models</w:t>
      </w:r>
      <w:r w:rsidR="00B934A4" w:rsidRPr="007677B2">
        <w:t>, or figure out which of two helicopters involved in a mid-air collision was at the wrong altitude</w:t>
      </w:r>
      <w:r w:rsidR="001B2850" w:rsidRPr="007677B2">
        <w:t xml:space="preserve">. </w:t>
      </w:r>
      <w:r w:rsidR="00CB3D58" w:rsidRPr="007677B2">
        <w:t>W</w:t>
      </w:r>
      <w:r w:rsidR="001B2850" w:rsidRPr="007677B2">
        <w:t xml:space="preserve">ith </w:t>
      </w:r>
      <w:r w:rsidR="00042207" w:rsidRPr="007677B2">
        <w:t>enough photographs to work with—or, as in one case, act</w:t>
      </w:r>
      <w:r w:rsidR="00FE57F4" w:rsidRPr="007677B2">
        <w:t>ual video filmed by a passenger</w:t>
      </w:r>
      <w:r w:rsidR="00D62117" w:rsidRPr="007677B2">
        <w:t>—</w:t>
      </w:r>
      <w:r w:rsidR="00042207" w:rsidRPr="007677B2">
        <w:t xml:space="preserve">we can </w:t>
      </w:r>
      <w:r w:rsidR="00516B03" w:rsidRPr="007677B2">
        <w:t xml:space="preserve">even </w:t>
      </w:r>
      <w:r w:rsidR="00042207" w:rsidRPr="007677B2">
        <w:t>de</w:t>
      </w:r>
      <w:r w:rsidR="00B934A4" w:rsidRPr="007677B2">
        <w:t xml:space="preserve">termine approximate </w:t>
      </w:r>
      <w:r w:rsidR="00436B71" w:rsidRPr="007677B2">
        <w:t>flight paths</w:t>
      </w:r>
      <w:r w:rsidR="001B2850" w:rsidRPr="007677B2">
        <w:t>.</w:t>
      </w:r>
    </w:p>
    <w:p w:rsidR="00E721B6" w:rsidRPr="007677B2" w:rsidRDefault="005C5794" w:rsidP="00C9517E">
      <w:r w:rsidRPr="007677B2">
        <w:t>These new tools add a level of sophistication, a level of detail that simply wasn</w:t>
      </w:r>
      <w:r w:rsidR="006836B8" w:rsidRPr="007677B2">
        <w:t>’</w:t>
      </w:r>
      <w:r w:rsidRPr="007677B2">
        <w:t xml:space="preserve">t available to us before. </w:t>
      </w:r>
    </w:p>
    <w:p w:rsidR="00E721B6" w:rsidRPr="007677B2" w:rsidRDefault="005C5794" w:rsidP="00C9517E">
      <w:r w:rsidRPr="007677B2">
        <w:t xml:space="preserve">And this has </w:t>
      </w:r>
      <w:r w:rsidR="00B5674C" w:rsidRPr="007677B2">
        <w:t>meant we need experts who understand the te</w:t>
      </w:r>
      <w:r w:rsidR="00D62117" w:rsidRPr="007677B2">
        <w:t xml:space="preserve">chnology and its capabilities and </w:t>
      </w:r>
      <w:r w:rsidR="00B5674C" w:rsidRPr="007677B2">
        <w:t xml:space="preserve">who will use it to maximum effect to </w:t>
      </w:r>
      <w:r w:rsidR="00F93B4D" w:rsidRPr="007677B2">
        <w:t>get to the bottom of what happened</w:t>
      </w:r>
      <w:r w:rsidR="00B5674C" w:rsidRPr="007677B2">
        <w:t xml:space="preserve"> in accidents</w:t>
      </w:r>
      <w:r w:rsidR="002A4BAF" w:rsidRPr="007677B2">
        <w:t>.</w:t>
      </w:r>
      <w:r w:rsidR="00D67865" w:rsidRPr="007677B2">
        <w:t xml:space="preserve"> </w:t>
      </w:r>
    </w:p>
    <w:p w:rsidR="00767C87" w:rsidRPr="007677B2" w:rsidRDefault="00434491" w:rsidP="00C9517E">
      <w:r w:rsidRPr="007677B2">
        <w:t>All s</w:t>
      </w:r>
      <w:r w:rsidR="005C5794" w:rsidRPr="007677B2">
        <w:t xml:space="preserve">o we can </w:t>
      </w:r>
      <w:r w:rsidR="00767C87" w:rsidRPr="007677B2">
        <w:t>more definitively pinpoint what went wrong</w:t>
      </w:r>
      <w:r w:rsidR="001B2850" w:rsidRPr="007677B2">
        <w:t>—</w:t>
      </w:r>
      <w:r w:rsidR="00767C87" w:rsidRPr="007677B2">
        <w:t>and what needs to be fixed.</w:t>
      </w:r>
    </w:p>
    <w:p w:rsidR="008F18C3" w:rsidRPr="007677B2" w:rsidRDefault="001841C8" w:rsidP="00C9517E">
      <w:r w:rsidRPr="007677B2">
        <w:t xml:space="preserve">But </w:t>
      </w:r>
      <w:r w:rsidR="007D7F48" w:rsidRPr="007677B2">
        <w:t>while technology i</w:t>
      </w:r>
      <w:r w:rsidRPr="007677B2">
        <w:t>s</w:t>
      </w:r>
      <w:r w:rsidR="002A4BAF" w:rsidRPr="007677B2">
        <w:t xml:space="preserve"> </w:t>
      </w:r>
      <w:r w:rsidR="00522E45" w:rsidRPr="007677B2">
        <w:t>the most tangible change</w:t>
      </w:r>
      <w:r w:rsidR="00D62117" w:rsidRPr="007677B2">
        <w:t xml:space="preserve"> we have seen in the last two</w:t>
      </w:r>
      <w:r w:rsidR="005C5794" w:rsidRPr="007677B2">
        <w:t xml:space="preserve"> decades</w:t>
      </w:r>
      <w:r w:rsidRPr="007677B2">
        <w:t>,</w:t>
      </w:r>
      <w:r w:rsidR="002A4BAF" w:rsidRPr="007677B2">
        <w:t xml:space="preserve"> </w:t>
      </w:r>
      <w:r w:rsidR="00522E45" w:rsidRPr="007677B2">
        <w:t>it is not the only change</w:t>
      </w:r>
      <w:r w:rsidR="007D7F48" w:rsidRPr="007677B2">
        <w:t>.</w:t>
      </w:r>
      <w:r w:rsidR="006836B8" w:rsidRPr="007677B2">
        <w:t xml:space="preserve"> </w:t>
      </w:r>
    </w:p>
    <w:p w:rsidR="00E721B6" w:rsidRPr="007677B2" w:rsidRDefault="00522E5B" w:rsidP="00C9517E">
      <w:r w:rsidRPr="007677B2">
        <w:t>T</w:t>
      </w:r>
      <w:r w:rsidR="007D7F48" w:rsidRPr="007677B2">
        <w:t xml:space="preserve">here are </w:t>
      </w:r>
      <w:r w:rsidRPr="007677B2">
        <w:t xml:space="preserve">now </w:t>
      </w:r>
      <w:r w:rsidR="007D7F48" w:rsidRPr="007677B2">
        <w:t xml:space="preserve">many </w:t>
      </w:r>
      <w:r w:rsidR="007B31ED" w:rsidRPr="007677B2">
        <w:t xml:space="preserve">intangible </w:t>
      </w:r>
      <w:r w:rsidR="007D7F48" w:rsidRPr="007677B2">
        <w:t>factors</w:t>
      </w:r>
      <w:r w:rsidR="00040F67" w:rsidRPr="007677B2">
        <w:t xml:space="preserve"> investigators look at</w:t>
      </w:r>
      <w:r w:rsidR="002A4BAF" w:rsidRPr="007677B2">
        <w:t>.</w:t>
      </w:r>
      <w:r w:rsidR="006836B8" w:rsidRPr="007677B2">
        <w:t xml:space="preserve"> </w:t>
      </w:r>
    </w:p>
    <w:p w:rsidR="001841C8" w:rsidRPr="007677B2" w:rsidRDefault="00040F67" w:rsidP="00C9517E">
      <w:r w:rsidRPr="007677B2">
        <w:t>We</w:t>
      </w:r>
      <w:r w:rsidR="002A4BAF" w:rsidRPr="007677B2">
        <w:t xml:space="preserve"> ha</w:t>
      </w:r>
      <w:r w:rsidRPr="007677B2">
        <w:t xml:space="preserve">ve moved from </w:t>
      </w:r>
      <w:r w:rsidR="001841C8" w:rsidRPr="007677B2">
        <w:t xml:space="preserve">just </w:t>
      </w:r>
      <w:r w:rsidR="00434491" w:rsidRPr="007677B2">
        <w:t xml:space="preserve">carefully examining </w:t>
      </w:r>
      <w:r w:rsidR="001841C8" w:rsidRPr="007677B2">
        <w:t xml:space="preserve">the machine and how it failed. </w:t>
      </w:r>
      <w:r w:rsidR="0075016B" w:rsidRPr="007677B2">
        <w:t>T</w:t>
      </w:r>
      <w:r w:rsidR="001841C8" w:rsidRPr="007677B2">
        <w:t xml:space="preserve">oday we often spend just as much time looking at the organizations </w:t>
      </w:r>
      <w:r w:rsidR="0068584C" w:rsidRPr="007677B2">
        <w:t xml:space="preserve">and the people who </w:t>
      </w:r>
      <w:r w:rsidR="001841C8" w:rsidRPr="007677B2">
        <w:t>run those machines.</w:t>
      </w:r>
      <w:r w:rsidR="00D62117" w:rsidRPr="007677B2">
        <w:t xml:space="preserve"> That</w:t>
      </w:r>
      <w:r w:rsidR="00522E45" w:rsidRPr="007677B2">
        <w:t xml:space="preserve"> takes a different skill</w:t>
      </w:r>
      <w:r w:rsidR="00D62117" w:rsidRPr="007677B2">
        <w:t xml:space="preserve"> </w:t>
      </w:r>
      <w:r w:rsidR="00522E45" w:rsidRPr="007677B2">
        <w:t>set.</w:t>
      </w:r>
    </w:p>
    <w:p w:rsidR="00536642" w:rsidRPr="007677B2" w:rsidRDefault="00040F67" w:rsidP="00C9517E">
      <w:r w:rsidRPr="007677B2">
        <w:t>As I said earlier, the role of the investigator is evolving—f</w:t>
      </w:r>
      <w:r w:rsidR="00D62117" w:rsidRPr="007677B2">
        <w:t xml:space="preserve">rom old-school to </w:t>
      </w:r>
      <w:r w:rsidR="001841C8" w:rsidRPr="007677B2">
        <w:t>newer</w:t>
      </w:r>
      <w:r w:rsidR="00D62117" w:rsidRPr="007677B2">
        <w:t>-</w:t>
      </w:r>
      <w:r w:rsidR="005E77AE" w:rsidRPr="007677B2">
        <w:t>school.</w:t>
      </w:r>
      <w:r w:rsidR="006836B8" w:rsidRPr="007677B2">
        <w:t xml:space="preserve"> </w:t>
      </w:r>
      <w:r w:rsidR="005E77AE" w:rsidRPr="007677B2">
        <w:t>W</w:t>
      </w:r>
      <w:r w:rsidR="001841C8" w:rsidRPr="007677B2">
        <w:t>e</w:t>
      </w:r>
      <w:r w:rsidR="005E77AE" w:rsidRPr="007677B2">
        <w:t xml:space="preserve"> are</w:t>
      </w:r>
      <w:r w:rsidR="001841C8" w:rsidRPr="007677B2">
        <w:t xml:space="preserve"> learn</w:t>
      </w:r>
      <w:r w:rsidR="005E77AE" w:rsidRPr="007677B2">
        <w:t>ing</w:t>
      </w:r>
      <w:r w:rsidR="001841C8" w:rsidRPr="007677B2">
        <w:t xml:space="preserve"> more about why people make the decisions they do, especially when they</w:t>
      </w:r>
      <w:r w:rsidR="006836B8" w:rsidRPr="007677B2">
        <w:t>’</w:t>
      </w:r>
      <w:r w:rsidR="001841C8" w:rsidRPr="007677B2">
        <w:t>re under pressure:</w:t>
      </w:r>
      <w:r w:rsidR="0035276F" w:rsidRPr="007677B2">
        <w:t xml:space="preserve"> time pressure, economic pressure, or just the basic pressure to get the job done.</w:t>
      </w:r>
      <w:r w:rsidR="006836B8" w:rsidRPr="007677B2">
        <w:t xml:space="preserve"> </w:t>
      </w:r>
    </w:p>
    <w:p w:rsidR="00FC049A" w:rsidRPr="007677B2" w:rsidRDefault="00FC049A" w:rsidP="00C9517E">
      <w:r w:rsidRPr="007677B2">
        <w:t>In this broa</w:t>
      </w:r>
      <w:r w:rsidR="00E721B6" w:rsidRPr="007677B2">
        <w:t xml:space="preserve">der view, investigators now consider </w:t>
      </w:r>
      <w:r w:rsidRPr="007677B2">
        <w:t>accidents in the context of an organization</w:t>
      </w:r>
      <w:r w:rsidR="006836B8" w:rsidRPr="007677B2">
        <w:t>’</w:t>
      </w:r>
      <w:r w:rsidRPr="007677B2">
        <w:t>s overall policies and priorities</w:t>
      </w:r>
      <w:r w:rsidR="005C5794" w:rsidRPr="007677B2">
        <w:t>.</w:t>
      </w:r>
      <w:r w:rsidRPr="007677B2">
        <w:t xml:space="preserve"> Because we know that accidents are </w:t>
      </w:r>
      <w:r w:rsidR="007B31ED" w:rsidRPr="007677B2">
        <w:t xml:space="preserve">never </w:t>
      </w:r>
      <w:r w:rsidRPr="007677B2">
        <w:t>the result of just a single individual or factor.</w:t>
      </w:r>
      <w:r w:rsidR="006836B8" w:rsidRPr="007677B2">
        <w:t xml:space="preserve"> </w:t>
      </w:r>
      <w:r w:rsidR="00434491" w:rsidRPr="007677B2">
        <w:t xml:space="preserve">We know they are </w:t>
      </w:r>
      <w:r w:rsidR="007B31ED" w:rsidRPr="007677B2">
        <w:t xml:space="preserve">almost always </w:t>
      </w:r>
      <w:r w:rsidR="00434491" w:rsidRPr="007677B2">
        <w:t>organizational. And that is a big evolution.</w:t>
      </w:r>
    </w:p>
    <w:p w:rsidR="00E721B6" w:rsidRPr="007677B2" w:rsidRDefault="00434491" w:rsidP="00C9517E">
      <w:r w:rsidRPr="007677B2">
        <w:t>As part of this newer world view,</w:t>
      </w:r>
      <w:r w:rsidR="002A4BAF" w:rsidRPr="007677B2">
        <w:t xml:space="preserve"> </w:t>
      </w:r>
      <w:r w:rsidRPr="007677B2">
        <w:t>w</w:t>
      </w:r>
      <w:r w:rsidR="008F18C3" w:rsidRPr="007677B2">
        <w:t>e don</w:t>
      </w:r>
      <w:r w:rsidR="006836B8" w:rsidRPr="007677B2">
        <w:t>’</w:t>
      </w:r>
      <w:r w:rsidR="008F18C3" w:rsidRPr="007677B2">
        <w:t>t talk about</w:t>
      </w:r>
      <w:r w:rsidR="00D62117" w:rsidRPr="007677B2">
        <w:t xml:space="preserve"> </w:t>
      </w:r>
      <w:r w:rsidR="008C0A78" w:rsidRPr="007677B2">
        <w:t>pilot</w:t>
      </w:r>
      <w:r w:rsidR="0035276F" w:rsidRPr="007677B2">
        <w:t xml:space="preserve"> error</w:t>
      </w:r>
      <w:r w:rsidR="008F18C3" w:rsidRPr="007677B2">
        <w:t xml:space="preserve"> any more.</w:t>
      </w:r>
      <w:r w:rsidR="006836B8" w:rsidRPr="007677B2">
        <w:t xml:space="preserve"> </w:t>
      </w:r>
      <w:r w:rsidR="00A37AE1" w:rsidRPr="007677B2">
        <w:t xml:space="preserve">People </w:t>
      </w:r>
      <w:r w:rsidR="000F5EA3" w:rsidRPr="007677B2">
        <w:t>make mistakes</w:t>
      </w:r>
      <w:r w:rsidR="007B31ED" w:rsidRPr="007677B2">
        <w:t>.</w:t>
      </w:r>
      <w:r w:rsidR="00E721B6" w:rsidRPr="007677B2">
        <w:t xml:space="preserve"> </w:t>
      </w:r>
      <w:r w:rsidR="007B31ED" w:rsidRPr="007677B2">
        <w:t>H</w:t>
      </w:r>
      <w:r w:rsidR="000F5EA3" w:rsidRPr="007677B2">
        <w:t xml:space="preserve">owever, </w:t>
      </w:r>
      <w:r w:rsidR="0035276F" w:rsidRPr="007677B2">
        <w:t>what we</w:t>
      </w:r>
      <w:r w:rsidR="006836B8" w:rsidRPr="007677B2">
        <w:t>’</w:t>
      </w:r>
      <w:r w:rsidR="0035276F" w:rsidRPr="007677B2">
        <w:t xml:space="preserve">ve learned about human factors is that sometimes, to the people flying through the middle of the storm, those </w:t>
      </w:r>
      <w:r w:rsidR="00040F67" w:rsidRPr="007677B2">
        <w:t>decisions</w:t>
      </w:r>
      <w:r w:rsidR="0035276F" w:rsidRPr="007677B2">
        <w:t xml:space="preserve"> seem perfectly reasonable—or at least perfectly understandable</w:t>
      </w:r>
      <w:r w:rsidR="00D62117" w:rsidRPr="007677B2">
        <w:t>, a</w:t>
      </w:r>
      <w:r w:rsidR="0035276F" w:rsidRPr="007677B2">
        <w:t>t the time anyway.</w:t>
      </w:r>
      <w:r w:rsidR="00040F67" w:rsidRPr="007677B2">
        <w:t xml:space="preserve"> </w:t>
      </w:r>
    </w:p>
    <w:p w:rsidR="0035276F" w:rsidRPr="007677B2" w:rsidRDefault="008F18C3" w:rsidP="00C9517E">
      <w:r w:rsidRPr="007677B2">
        <w:lastRenderedPageBreak/>
        <w:t xml:space="preserve">And </w:t>
      </w:r>
      <w:r w:rsidR="005C5794" w:rsidRPr="007677B2">
        <w:t>more and more, today</w:t>
      </w:r>
      <w:r w:rsidR="006836B8" w:rsidRPr="007677B2">
        <w:t>’</w:t>
      </w:r>
      <w:r w:rsidR="005C5794" w:rsidRPr="007677B2">
        <w:t xml:space="preserve">s </w:t>
      </w:r>
      <w:r w:rsidRPr="007677B2">
        <w:t>i</w:t>
      </w:r>
      <w:r w:rsidR="00A37AE1" w:rsidRPr="007677B2">
        <w:t xml:space="preserve">nvestigators </w:t>
      </w:r>
      <w:r w:rsidRPr="007677B2">
        <w:t>are delving</w:t>
      </w:r>
      <w:r w:rsidR="00D62117" w:rsidRPr="007677B2">
        <w:t xml:space="preserve"> into the whys</w:t>
      </w:r>
      <w:r w:rsidRPr="007677B2">
        <w:t xml:space="preserve"> behind that</w:t>
      </w:r>
      <w:r w:rsidR="00C04B2E" w:rsidRPr="007677B2">
        <w:t xml:space="preserve"> decision </w:t>
      </w:r>
      <w:r w:rsidR="00A37AE1" w:rsidRPr="007677B2">
        <w:t>making.</w:t>
      </w:r>
      <w:r w:rsidR="007B7CCA" w:rsidRPr="007677B2">
        <w:t xml:space="preserve"> </w:t>
      </w:r>
      <w:r w:rsidR="0068584C" w:rsidRPr="007677B2">
        <w:t xml:space="preserve">You </w:t>
      </w:r>
      <w:r w:rsidR="007B7CCA" w:rsidRPr="007677B2">
        <w:t>are looking in depth at</w:t>
      </w:r>
      <w:r w:rsidR="001206AC" w:rsidRPr="007677B2">
        <w:t xml:space="preserve"> issues such as</w:t>
      </w:r>
      <w:r w:rsidR="00D62117" w:rsidRPr="007677B2">
        <w:t xml:space="preserve"> fatigue and more and more at cockpit resource m</w:t>
      </w:r>
      <w:r w:rsidR="007B7CCA" w:rsidRPr="007677B2">
        <w:t>anagement.</w:t>
      </w:r>
    </w:p>
    <w:p w:rsidR="0068584C" w:rsidRPr="007677B2" w:rsidRDefault="009207E4" w:rsidP="00C9517E">
      <w:r w:rsidRPr="007677B2">
        <w:t xml:space="preserve">As it becomes </w:t>
      </w:r>
      <w:r w:rsidR="00D62117" w:rsidRPr="007677B2">
        <w:t>clearer</w:t>
      </w:r>
      <w:r w:rsidRPr="007677B2">
        <w:t xml:space="preserve"> how fatigue affects people</w:t>
      </w:r>
      <w:r w:rsidR="006836B8" w:rsidRPr="007677B2">
        <w:t>’</w:t>
      </w:r>
      <w:r w:rsidRPr="007677B2">
        <w:t xml:space="preserve">s decisions, we are </w:t>
      </w:r>
      <w:r w:rsidR="007B31ED" w:rsidRPr="007677B2">
        <w:t xml:space="preserve">focusing on </w:t>
      </w:r>
      <w:r w:rsidR="002A4BAF" w:rsidRPr="007677B2">
        <w:t>fatigue</w:t>
      </w:r>
      <w:r w:rsidRPr="007677B2">
        <w:t xml:space="preserve"> in more of our investigations. To do this</w:t>
      </w:r>
      <w:r w:rsidR="00D62117" w:rsidRPr="007677B2">
        <w:t>,</w:t>
      </w:r>
      <w:r w:rsidRPr="007677B2">
        <w:t xml:space="preserve"> we</w:t>
      </w:r>
      <w:r w:rsidR="006836B8" w:rsidRPr="007677B2">
        <w:t>’</w:t>
      </w:r>
      <w:r w:rsidRPr="007677B2">
        <w:t>ve had to increase our own understanding of the science of fatigue. We</w:t>
      </w:r>
      <w:r w:rsidR="006836B8" w:rsidRPr="007677B2">
        <w:t>’</w:t>
      </w:r>
      <w:r w:rsidRPr="007677B2">
        <w:t>ve had to hire experts and better train our investigators in the field.</w:t>
      </w:r>
      <w:r w:rsidR="006836B8" w:rsidRPr="007677B2">
        <w:t xml:space="preserve"> </w:t>
      </w:r>
    </w:p>
    <w:p w:rsidR="00E721B6" w:rsidRPr="007677B2" w:rsidRDefault="0068584C" w:rsidP="00C9517E">
      <w:r w:rsidRPr="007677B2">
        <w:t>Our understanding of cockpit resource management</w:t>
      </w:r>
      <w:r w:rsidR="0057378B" w:rsidRPr="007677B2">
        <w:t xml:space="preserve">, or CRM, </w:t>
      </w:r>
      <w:r w:rsidR="00640A42" w:rsidRPr="007677B2">
        <w:t xml:space="preserve">has also developed </w:t>
      </w:r>
      <w:r w:rsidR="0057378B" w:rsidRPr="007677B2">
        <w:t xml:space="preserve">in recent </w:t>
      </w:r>
      <w:r w:rsidR="00640A42" w:rsidRPr="007677B2">
        <w:t>decades</w:t>
      </w:r>
      <w:r w:rsidRPr="007677B2">
        <w:t>.</w:t>
      </w:r>
      <w:r w:rsidR="002A4BAF" w:rsidRPr="007677B2">
        <w:t xml:space="preserve"> </w:t>
      </w:r>
      <w:r w:rsidR="00640A42" w:rsidRPr="007677B2">
        <w:t>Today</w:t>
      </w:r>
      <w:r w:rsidR="006836B8" w:rsidRPr="007677B2">
        <w:t>’</w:t>
      </w:r>
      <w:r w:rsidR="00640A42" w:rsidRPr="007677B2">
        <w:t xml:space="preserve">s investigators need to know how people interact with one another in the cockpit, and how </w:t>
      </w:r>
      <w:r w:rsidR="009207E4" w:rsidRPr="007677B2">
        <w:t xml:space="preserve">crews </w:t>
      </w:r>
      <w:r w:rsidR="00640A42" w:rsidRPr="007677B2">
        <w:t xml:space="preserve">make their decisions. </w:t>
      </w:r>
      <w:r w:rsidR="002A4BAF" w:rsidRPr="007677B2">
        <w:t xml:space="preserve">They need to figure out if these interactions played a role in the accident. </w:t>
      </w:r>
    </w:p>
    <w:p w:rsidR="00640A42" w:rsidRPr="007677B2" w:rsidRDefault="009207E4" w:rsidP="00C9517E">
      <w:r w:rsidRPr="007677B2">
        <w:t xml:space="preserve">To do this, </w:t>
      </w:r>
      <w:r w:rsidR="00640A42" w:rsidRPr="007677B2">
        <w:t xml:space="preserve">our investigators </w:t>
      </w:r>
      <w:r w:rsidR="0057378B" w:rsidRPr="007677B2">
        <w:t xml:space="preserve">have </w:t>
      </w:r>
      <w:r w:rsidR="00640A42" w:rsidRPr="007677B2">
        <w:t>had to</w:t>
      </w:r>
      <w:r w:rsidRPr="007677B2">
        <w:t xml:space="preserve"> </w:t>
      </w:r>
      <w:r w:rsidR="00640A42" w:rsidRPr="007677B2">
        <w:t xml:space="preserve">re-think some of the old approaches. </w:t>
      </w:r>
    </w:p>
    <w:p w:rsidR="009207E4" w:rsidRPr="007677B2" w:rsidRDefault="00910179" w:rsidP="00C9517E">
      <w:r w:rsidRPr="007677B2">
        <w:t>In Canada this really</w:t>
      </w:r>
      <w:r w:rsidR="0057378B" w:rsidRPr="007677B2">
        <w:t xml:space="preserve"> came to the forefront with the</w:t>
      </w:r>
      <w:r w:rsidR="00FC049A" w:rsidRPr="007677B2">
        <w:t xml:space="preserve"> 2009 </w:t>
      </w:r>
      <w:r w:rsidRPr="007677B2">
        <w:t xml:space="preserve">Sikorsky S-92 </w:t>
      </w:r>
      <w:r w:rsidR="0068584C" w:rsidRPr="007677B2">
        <w:t>crash off the coast of Newfoundland.</w:t>
      </w:r>
      <w:r w:rsidR="006836B8" w:rsidRPr="007677B2">
        <w:t xml:space="preserve"> </w:t>
      </w:r>
      <w:r w:rsidR="0068584C" w:rsidRPr="007677B2">
        <w:t xml:space="preserve">And it is something we are </w:t>
      </w:r>
      <w:r w:rsidR="009207E4" w:rsidRPr="007677B2">
        <w:t xml:space="preserve">intensively </w:t>
      </w:r>
      <w:r w:rsidR="0068584C" w:rsidRPr="007677B2">
        <w:t xml:space="preserve">looking at in </w:t>
      </w:r>
      <w:r w:rsidR="009207E4" w:rsidRPr="007677B2">
        <w:t>our ongoing investigation of the</w:t>
      </w:r>
      <w:r w:rsidR="007B31ED" w:rsidRPr="007677B2">
        <w:t xml:space="preserve"> </w:t>
      </w:r>
      <w:r w:rsidR="0068584C" w:rsidRPr="007677B2">
        <w:t>737 crash near Resolute Bay in Canada</w:t>
      </w:r>
      <w:r w:rsidR="006836B8" w:rsidRPr="007677B2">
        <w:t>’</w:t>
      </w:r>
      <w:r w:rsidR="0068584C" w:rsidRPr="007677B2">
        <w:t>s Arctic.</w:t>
      </w:r>
      <w:r w:rsidR="006836B8" w:rsidRPr="007677B2">
        <w:t xml:space="preserve"> </w:t>
      </w:r>
    </w:p>
    <w:p w:rsidR="0068584C" w:rsidRPr="007677B2" w:rsidRDefault="0057378B" w:rsidP="00C9517E">
      <w:r w:rsidRPr="007677B2">
        <w:t>We</w:t>
      </w:r>
      <w:r w:rsidR="00910179" w:rsidRPr="007677B2">
        <w:t xml:space="preserve"> are far from alone</w:t>
      </w:r>
      <w:r w:rsidRPr="007677B2">
        <w:t xml:space="preserve"> in this. </w:t>
      </w:r>
      <w:r w:rsidR="00910179" w:rsidRPr="007677B2">
        <w:t xml:space="preserve">CRM is something that is being </w:t>
      </w:r>
      <w:r w:rsidR="009207E4" w:rsidRPr="007677B2">
        <w:t>examined in many</w:t>
      </w:r>
      <w:r w:rsidRPr="007677B2">
        <w:t xml:space="preserve"> international investigations, </w:t>
      </w:r>
      <w:r w:rsidR="00910179" w:rsidRPr="007677B2">
        <w:t xml:space="preserve">most notably by the BEA </w:t>
      </w:r>
      <w:r w:rsidRPr="007677B2">
        <w:t xml:space="preserve">(Bureau </w:t>
      </w:r>
      <w:proofErr w:type="spellStart"/>
      <w:r w:rsidRPr="007677B2">
        <w:t>d</w:t>
      </w:r>
      <w:r w:rsidR="006836B8" w:rsidRPr="007677B2">
        <w:t>’</w:t>
      </w:r>
      <w:r w:rsidRPr="007677B2">
        <w:t>Enquêtes</w:t>
      </w:r>
      <w:proofErr w:type="spellEnd"/>
      <w:r w:rsidRPr="007677B2">
        <w:t xml:space="preserve"> </w:t>
      </w:r>
      <w:proofErr w:type="gramStart"/>
      <w:r w:rsidRPr="007677B2">
        <w:t>et</w:t>
      </w:r>
      <w:proofErr w:type="gramEnd"/>
      <w:r w:rsidRPr="007677B2">
        <w:t xml:space="preserve"> </w:t>
      </w:r>
      <w:proofErr w:type="spellStart"/>
      <w:r w:rsidRPr="007677B2">
        <w:t>d</w:t>
      </w:r>
      <w:r w:rsidR="006836B8" w:rsidRPr="007677B2">
        <w:t>’</w:t>
      </w:r>
      <w:r w:rsidRPr="007677B2">
        <w:t>Analyses</w:t>
      </w:r>
      <w:proofErr w:type="spellEnd"/>
      <w:r w:rsidRPr="007677B2">
        <w:t xml:space="preserve"> pour la </w:t>
      </w:r>
      <w:proofErr w:type="spellStart"/>
      <w:r w:rsidRPr="007677B2">
        <w:t>sécurité</w:t>
      </w:r>
      <w:proofErr w:type="spellEnd"/>
      <w:r w:rsidRPr="007677B2">
        <w:t xml:space="preserve"> de </w:t>
      </w:r>
      <w:proofErr w:type="spellStart"/>
      <w:r w:rsidRPr="007677B2">
        <w:t>l</w:t>
      </w:r>
      <w:r w:rsidR="006836B8" w:rsidRPr="007677B2">
        <w:t>’</w:t>
      </w:r>
      <w:r w:rsidRPr="007677B2">
        <w:t>aviation</w:t>
      </w:r>
      <w:proofErr w:type="spellEnd"/>
      <w:r w:rsidRPr="007677B2">
        <w:t xml:space="preserve"> </w:t>
      </w:r>
      <w:proofErr w:type="spellStart"/>
      <w:r w:rsidRPr="007677B2">
        <w:t>civile</w:t>
      </w:r>
      <w:proofErr w:type="spellEnd"/>
      <w:r w:rsidRPr="007677B2">
        <w:t xml:space="preserve">) </w:t>
      </w:r>
      <w:r w:rsidR="00910179" w:rsidRPr="007677B2">
        <w:t>in the investigation into Air France 447.</w:t>
      </w:r>
    </w:p>
    <w:p w:rsidR="00E721B6" w:rsidRPr="007677B2" w:rsidRDefault="00DA69E6" w:rsidP="00C9517E">
      <w:r w:rsidRPr="007677B2">
        <w:t xml:space="preserve">Another key area that has evolved is the way in which </w:t>
      </w:r>
      <w:r w:rsidR="002D31F1" w:rsidRPr="007677B2">
        <w:t>investigators and our organizations</w:t>
      </w:r>
      <w:r w:rsidRPr="007677B2">
        <w:t xml:space="preserve"> liaise</w:t>
      </w:r>
      <w:r w:rsidR="006836B8" w:rsidRPr="007677B2">
        <w:t xml:space="preserve"> </w:t>
      </w:r>
      <w:r w:rsidRPr="007677B2">
        <w:t xml:space="preserve">with </w:t>
      </w:r>
      <w:r w:rsidR="00FE0DD5" w:rsidRPr="007677B2">
        <w:t xml:space="preserve">those </w:t>
      </w:r>
      <w:r w:rsidR="00DE2673" w:rsidRPr="007677B2">
        <w:t>whose lives have been affected</w:t>
      </w:r>
      <w:r w:rsidR="006836B8" w:rsidRPr="007677B2">
        <w:t xml:space="preserve"> by transportation accidents</w:t>
      </w:r>
      <w:r w:rsidR="00FE0DD5" w:rsidRPr="007677B2">
        <w:t xml:space="preserve">. </w:t>
      </w:r>
    </w:p>
    <w:p w:rsidR="00FE0DD5" w:rsidRPr="007677B2" w:rsidRDefault="00FE0DD5" w:rsidP="00C9517E">
      <w:r w:rsidRPr="007677B2">
        <w:t>I</w:t>
      </w:r>
      <w:r w:rsidR="006836B8" w:rsidRPr="007677B2">
        <w:t>’</w:t>
      </w:r>
      <w:r w:rsidRPr="007677B2">
        <w:t xml:space="preserve">m talking about </w:t>
      </w:r>
      <w:r w:rsidR="00DE2673" w:rsidRPr="007677B2">
        <w:t xml:space="preserve">the families, the loved ones, </w:t>
      </w:r>
      <w:r w:rsidR="00DA69E6" w:rsidRPr="007677B2">
        <w:t xml:space="preserve">and </w:t>
      </w:r>
      <w:r w:rsidR="00DE2673" w:rsidRPr="007677B2">
        <w:t>the survivors</w:t>
      </w:r>
      <w:r w:rsidRPr="007677B2">
        <w:t>.</w:t>
      </w:r>
    </w:p>
    <w:p w:rsidR="0068584C" w:rsidRPr="007677B2" w:rsidRDefault="001E1E4A" w:rsidP="00C9517E">
      <w:r w:rsidRPr="007677B2">
        <w:t>In 1996, when TWA Flight 800 exploded off t</w:t>
      </w:r>
      <w:r w:rsidR="006836B8" w:rsidRPr="007677B2">
        <w:t>he east c</w:t>
      </w:r>
      <w:r w:rsidRPr="007677B2">
        <w:t xml:space="preserve">oast of the United States, it </w:t>
      </w:r>
      <w:r w:rsidR="0068584C" w:rsidRPr="007677B2">
        <w:t xml:space="preserve">forced </w:t>
      </w:r>
      <w:r w:rsidR="007B31ED" w:rsidRPr="007677B2">
        <w:t xml:space="preserve">Americans </w:t>
      </w:r>
      <w:r w:rsidR="0068584C" w:rsidRPr="007677B2">
        <w:t xml:space="preserve">to </w:t>
      </w:r>
      <w:r w:rsidRPr="007677B2">
        <w:t xml:space="preserve">design new ways of </w:t>
      </w:r>
      <w:r w:rsidR="00910179" w:rsidRPr="007677B2">
        <w:t xml:space="preserve">delivering </w:t>
      </w:r>
      <w:r w:rsidR="0068584C" w:rsidRPr="007677B2">
        <w:t>family assistance</w:t>
      </w:r>
      <w:r w:rsidRPr="007677B2">
        <w:t>.</w:t>
      </w:r>
      <w:r w:rsidR="0068584C" w:rsidRPr="007677B2">
        <w:t xml:space="preserve"> </w:t>
      </w:r>
    </w:p>
    <w:p w:rsidR="00E721B6" w:rsidRPr="007677B2" w:rsidRDefault="009D4E60" w:rsidP="00C9517E">
      <w:r w:rsidRPr="007677B2">
        <w:t>In Canada, i</w:t>
      </w:r>
      <w:r w:rsidR="00337643" w:rsidRPr="007677B2">
        <w:t>t</w:t>
      </w:r>
      <w:r w:rsidR="006836B8" w:rsidRPr="007677B2">
        <w:t>’</w:t>
      </w:r>
      <w:r w:rsidR="00337643" w:rsidRPr="007677B2">
        <w:t>s a lesson we</w:t>
      </w:r>
      <w:r w:rsidR="006836B8" w:rsidRPr="007677B2">
        <w:t>’</w:t>
      </w:r>
      <w:r w:rsidR="00AF72C2" w:rsidRPr="007677B2">
        <w:t>re still learning</w:t>
      </w:r>
      <w:r w:rsidRPr="007677B2">
        <w:t>.</w:t>
      </w:r>
      <w:r w:rsidR="006836B8" w:rsidRPr="007677B2">
        <w:t xml:space="preserve"> </w:t>
      </w:r>
      <w:r w:rsidR="004E3F78" w:rsidRPr="007677B2">
        <w:t xml:space="preserve">It started with the </w:t>
      </w:r>
      <w:r w:rsidR="00E44541" w:rsidRPr="007677B2">
        <w:t xml:space="preserve">1998 crash of </w:t>
      </w:r>
      <w:r w:rsidR="00337643" w:rsidRPr="007677B2">
        <w:t>Swissair Flight 111</w:t>
      </w:r>
      <w:r w:rsidR="007B31ED" w:rsidRPr="007677B2">
        <w:t>.</w:t>
      </w:r>
      <w:r w:rsidR="006836B8" w:rsidRPr="007677B2">
        <w:t xml:space="preserve"> Before</w:t>
      </w:r>
      <w:r w:rsidR="004E3F78" w:rsidRPr="007677B2">
        <w:t xml:space="preserve"> that</w:t>
      </w:r>
      <w:r w:rsidR="006836B8" w:rsidRPr="007677B2">
        <w:t>,</w:t>
      </w:r>
      <w:r w:rsidR="00A34C7B" w:rsidRPr="007677B2">
        <w:t xml:space="preserve"> </w:t>
      </w:r>
      <w:r w:rsidR="004E3F78" w:rsidRPr="007677B2">
        <w:t xml:space="preserve">we </w:t>
      </w:r>
      <w:r w:rsidR="00337643" w:rsidRPr="007677B2">
        <w:t>hadn</w:t>
      </w:r>
      <w:r w:rsidR="006836B8" w:rsidRPr="007677B2">
        <w:t>’</w:t>
      </w:r>
      <w:r w:rsidR="00337643" w:rsidRPr="007677B2">
        <w:t xml:space="preserve">t </w:t>
      </w:r>
      <w:r w:rsidR="004E3F78" w:rsidRPr="007677B2">
        <w:t xml:space="preserve">devoted a lot of time to </w:t>
      </w:r>
      <w:r w:rsidR="00337643" w:rsidRPr="007677B2">
        <w:t xml:space="preserve">the people who were grieving. </w:t>
      </w:r>
      <w:r w:rsidR="001A14E5" w:rsidRPr="007677B2">
        <w:t>With</w:t>
      </w:r>
      <w:r w:rsidR="00337643" w:rsidRPr="007677B2">
        <w:t xml:space="preserve"> Swissair, </w:t>
      </w:r>
      <w:r w:rsidR="004E3F78" w:rsidRPr="007677B2">
        <w:t>that</w:t>
      </w:r>
      <w:r w:rsidR="00337643" w:rsidRPr="007677B2">
        <w:t xml:space="preserve"> changed</w:t>
      </w:r>
      <w:r w:rsidR="004E3F78" w:rsidRPr="007677B2">
        <w:t>.</w:t>
      </w:r>
      <w:r w:rsidR="00337643" w:rsidRPr="007677B2">
        <w:t xml:space="preserve"> </w:t>
      </w:r>
    </w:p>
    <w:p w:rsidR="00DE2673" w:rsidRPr="007677B2" w:rsidRDefault="000277F5" w:rsidP="00C9517E">
      <w:r w:rsidRPr="007677B2">
        <w:t xml:space="preserve">Investigators </w:t>
      </w:r>
      <w:r w:rsidR="004E3F78" w:rsidRPr="007677B2">
        <w:t>began giving</w:t>
      </w:r>
      <w:r w:rsidR="00CA14CF" w:rsidRPr="007677B2">
        <w:t xml:space="preserve"> briefings</w:t>
      </w:r>
      <w:r w:rsidR="004E3F78" w:rsidRPr="007677B2">
        <w:t xml:space="preserve"> and showing </w:t>
      </w:r>
      <w:r w:rsidR="00A34C7B" w:rsidRPr="007677B2">
        <w:t>families</w:t>
      </w:r>
      <w:r w:rsidR="00DE2673" w:rsidRPr="007677B2">
        <w:t xml:space="preserve"> the wreckage </w:t>
      </w:r>
      <w:r w:rsidR="00EE420F" w:rsidRPr="007677B2">
        <w:t>so</w:t>
      </w:r>
      <w:r w:rsidR="00570BBA" w:rsidRPr="007677B2">
        <w:t xml:space="preserve"> they could </w:t>
      </w:r>
      <w:r w:rsidR="00DE2673" w:rsidRPr="007677B2">
        <w:t>see we were working as hard as we could</w:t>
      </w:r>
      <w:r w:rsidR="006836B8" w:rsidRPr="007677B2">
        <w:t>—</w:t>
      </w:r>
      <w:r w:rsidR="00DE2673" w:rsidRPr="007677B2">
        <w:t>working to get answers for them</w:t>
      </w:r>
      <w:r w:rsidRPr="007677B2">
        <w:t>.</w:t>
      </w:r>
      <w:r w:rsidR="006836B8" w:rsidRPr="007677B2">
        <w:t xml:space="preserve"> </w:t>
      </w:r>
      <w:r w:rsidRPr="007677B2">
        <w:t xml:space="preserve">This emphasis was new for our investigators—and </w:t>
      </w:r>
      <w:r w:rsidR="004E3F78" w:rsidRPr="007677B2">
        <w:t>it too required a whole new skill</w:t>
      </w:r>
      <w:r w:rsidR="006836B8" w:rsidRPr="007677B2">
        <w:t xml:space="preserve"> </w:t>
      </w:r>
      <w:r w:rsidR="004E3F78" w:rsidRPr="007677B2">
        <w:t>set.</w:t>
      </w:r>
    </w:p>
    <w:p w:rsidR="00E721B6" w:rsidRPr="007677B2" w:rsidRDefault="00AF4D17" w:rsidP="00C9517E">
      <w:r w:rsidRPr="007677B2">
        <w:t>Speaking of new skill</w:t>
      </w:r>
      <w:r w:rsidR="006836B8" w:rsidRPr="007677B2">
        <w:t xml:space="preserve"> </w:t>
      </w:r>
      <w:r w:rsidRPr="007677B2">
        <w:t>set</w:t>
      </w:r>
      <w:r w:rsidR="00A34C7B" w:rsidRPr="007677B2">
        <w:t>s</w:t>
      </w:r>
      <w:r w:rsidRPr="007677B2">
        <w:t xml:space="preserve">, </w:t>
      </w:r>
      <w:r w:rsidR="00A34C7B" w:rsidRPr="007677B2">
        <w:t>t</w:t>
      </w:r>
      <w:r w:rsidR="00CA7AAE" w:rsidRPr="007677B2">
        <w:t>he final change I want to talk about is how we communicate</w:t>
      </w:r>
      <w:r w:rsidR="004E3F78" w:rsidRPr="007677B2">
        <w:t>.</w:t>
      </w:r>
      <w:r w:rsidR="006836B8" w:rsidRPr="007677B2">
        <w:t xml:space="preserve"> </w:t>
      </w:r>
      <w:r w:rsidR="00A34C7B" w:rsidRPr="007677B2">
        <w:t xml:space="preserve">Most things are </w:t>
      </w:r>
      <w:r w:rsidR="00AB07C0" w:rsidRPr="007677B2">
        <w:t>electronic now and we get it out there on our website, through webcasts, and Twitter and Flickr</w:t>
      </w:r>
      <w:r w:rsidR="004E3F78" w:rsidRPr="007677B2">
        <w:t>.</w:t>
      </w:r>
      <w:r w:rsidR="00A34C7B" w:rsidRPr="007677B2">
        <w:t xml:space="preserve"> </w:t>
      </w:r>
      <w:r w:rsidR="004E3F78" w:rsidRPr="007677B2">
        <w:t>A</w:t>
      </w:r>
      <w:r w:rsidR="00AB07C0" w:rsidRPr="007677B2">
        <w:t xml:space="preserve">nd we blog about the lessons learned. </w:t>
      </w:r>
    </w:p>
    <w:p w:rsidR="00E721B6" w:rsidRPr="007677B2" w:rsidRDefault="007B31ED" w:rsidP="00C9517E">
      <w:r w:rsidRPr="007677B2">
        <w:t>At the TSB, w</w:t>
      </w:r>
      <w:r w:rsidR="00AB07C0" w:rsidRPr="007677B2">
        <w:t>e use these new social media tools to reach a broader audience</w:t>
      </w:r>
      <w:r w:rsidR="006836B8" w:rsidRPr="007677B2">
        <w:t>, really</w:t>
      </w:r>
      <w:r w:rsidR="004E3F78" w:rsidRPr="007677B2">
        <w:t xml:space="preserve"> for two reasons.</w:t>
      </w:r>
      <w:r w:rsidR="006836B8" w:rsidRPr="007677B2">
        <w:t xml:space="preserve"> </w:t>
      </w:r>
      <w:r w:rsidR="004E3F78" w:rsidRPr="007677B2">
        <w:t>First we think it is better if more Canadians support the work we do. But before they can support it, they have to understand it</w:t>
      </w:r>
      <w:r w:rsidR="006836B8" w:rsidRPr="007677B2">
        <w:t>,</w:t>
      </w:r>
      <w:r w:rsidR="004E3F78" w:rsidRPr="007677B2">
        <w:t xml:space="preserve"> and these new tools help</w:t>
      </w:r>
      <w:r w:rsidR="00AF4D17" w:rsidRPr="007677B2">
        <w:t xml:space="preserve"> us explain </w:t>
      </w:r>
      <w:r w:rsidR="0077404F" w:rsidRPr="007677B2">
        <w:t xml:space="preserve">what </w:t>
      </w:r>
      <w:r w:rsidR="00AF4D17" w:rsidRPr="007677B2">
        <w:t>we do</w:t>
      </w:r>
      <w:r w:rsidR="004E3F78" w:rsidRPr="007677B2">
        <w:t xml:space="preserve">. </w:t>
      </w:r>
    </w:p>
    <w:p w:rsidR="004E3F78" w:rsidRPr="007677B2" w:rsidRDefault="004E3F78" w:rsidP="00C9517E">
      <w:r w:rsidRPr="007677B2">
        <w:t>The second reason is that we</w:t>
      </w:r>
      <w:r w:rsidR="00A34C7B" w:rsidRPr="007677B2">
        <w:t xml:space="preserve"> </w:t>
      </w:r>
      <w:r w:rsidR="00AB07C0" w:rsidRPr="007677B2">
        <w:t xml:space="preserve">hope the right people will take </w:t>
      </w:r>
      <w:r w:rsidRPr="007677B2">
        <w:t xml:space="preserve">note and </w:t>
      </w:r>
      <w:r w:rsidR="0077404F" w:rsidRPr="007677B2">
        <w:t xml:space="preserve">take </w:t>
      </w:r>
      <w:r w:rsidRPr="007677B2">
        <w:t xml:space="preserve">the right </w:t>
      </w:r>
      <w:r w:rsidR="00AB07C0" w:rsidRPr="007677B2">
        <w:t>action to reduce the safety risks</w:t>
      </w:r>
      <w:r w:rsidRPr="007677B2">
        <w:t xml:space="preserve"> we have worked so hard to uncover</w:t>
      </w:r>
      <w:r w:rsidR="00AB07C0" w:rsidRPr="007677B2">
        <w:t>.</w:t>
      </w:r>
      <w:r w:rsidR="006836B8" w:rsidRPr="007677B2">
        <w:t xml:space="preserve"> </w:t>
      </w:r>
    </w:p>
    <w:p w:rsidR="00AF4D17" w:rsidRPr="007677B2" w:rsidRDefault="00AB07C0" w:rsidP="00C9517E">
      <w:r w:rsidRPr="007677B2">
        <w:lastRenderedPageBreak/>
        <w:t xml:space="preserve">And once </w:t>
      </w:r>
      <w:r w:rsidR="007B31ED" w:rsidRPr="007677B2">
        <w:t xml:space="preserve">the accident </w:t>
      </w:r>
      <w:r w:rsidRPr="007677B2">
        <w:t>report is out</w:t>
      </w:r>
      <w:r w:rsidR="007B7CCA" w:rsidRPr="007677B2">
        <w:t>, we no longer automatically move on to the next one.</w:t>
      </w:r>
      <w:r w:rsidR="006836B8" w:rsidRPr="007677B2">
        <w:t xml:space="preserve"> </w:t>
      </w:r>
      <w:r w:rsidR="00AF4D17" w:rsidRPr="007677B2">
        <w:t>We talk to indus</w:t>
      </w:r>
      <w:r w:rsidR="006836B8" w:rsidRPr="007677B2">
        <w:t>try, regulators and the public, and we</w:t>
      </w:r>
      <w:r w:rsidR="007B7CCA" w:rsidRPr="007677B2">
        <w:t xml:space="preserve"> come back to the </w:t>
      </w:r>
      <w:r w:rsidRPr="007677B2">
        <w:t xml:space="preserve">safety </w:t>
      </w:r>
      <w:r w:rsidR="007B7CCA" w:rsidRPr="007677B2">
        <w:t>themes</w:t>
      </w:r>
      <w:r w:rsidRPr="007677B2">
        <w:t xml:space="preserve"> if we see them again</w:t>
      </w:r>
      <w:r w:rsidR="006836B8" w:rsidRPr="007677B2">
        <w:t xml:space="preserve">, </w:t>
      </w:r>
      <w:r w:rsidRPr="007677B2">
        <w:t>and we talk about them all over</w:t>
      </w:r>
      <w:r w:rsidR="007B31ED" w:rsidRPr="007677B2">
        <w:t xml:space="preserve"> again</w:t>
      </w:r>
      <w:r w:rsidRPr="007677B2">
        <w:t>.</w:t>
      </w:r>
      <w:r w:rsidR="006836B8" w:rsidRPr="007677B2">
        <w:t xml:space="preserve"> </w:t>
      </w:r>
    </w:p>
    <w:p w:rsidR="00E721B6" w:rsidRPr="007677B2" w:rsidRDefault="00E44541" w:rsidP="00C9517E">
      <w:r w:rsidRPr="007677B2">
        <w:t>Again, it</w:t>
      </w:r>
      <w:r w:rsidR="006836B8" w:rsidRPr="007677B2">
        <w:t>’</w:t>
      </w:r>
      <w:r w:rsidRPr="007677B2">
        <w:t xml:space="preserve">s old school </w:t>
      </w:r>
      <w:r w:rsidR="001F537B" w:rsidRPr="007677B2">
        <w:t>versus</w:t>
      </w:r>
      <w:r w:rsidRPr="007677B2">
        <w:t xml:space="preserve"> new school. </w:t>
      </w:r>
    </w:p>
    <w:p w:rsidR="00E721B6" w:rsidRPr="007677B2" w:rsidRDefault="00CA7AAE" w:rsidP="00C9517E">
      <w:r w:rsidRPr="007677B2">
        <w:t>In my time at the TSB, I</w:t>
      </w:r>
      <w:r w:rsidR="006836B8" w:rsidRPr="007677B2">
        <w:t>’</w:t>
      </w:r>
      <w:r w:rsidRPr="007677B2">
        <w:t>ve seen phenomenal change</w:t>
      </w:r>
      <w:r w:rsidR="007B31ED" w:rsidRPr="007677B2">
        <w:t>.</w:t>
      </w:r>
      <w:r w:rsidRPr="007677B2">
        <w:t xml:space="preserve"> </w:t>
      </w:r>
      <w:r w:rsidR="00600FC0" w:rsidRPr="007677B2">
        <w:t xml:space="preserve">But </w:t>
      </w:r>
      <w:r w:rsidR="006836B8" w:rsidRPr="007677B2">
        <w:t>here’s the thing about change: b</w:t>
      </w:r>
      <w:r w:rsidR="00EF5665" w:rsidRPr="007677B2">
        <w:t>ack in the</w:t>
      </w:r>
      <w:r w:rsidR="00816065" w:rsidRPr="007677B2">
        <w:t xml:space="preserve"> early</w:t>
      </w:r>
      <w:r w:rsidR="00EF5665" w:rsidRPr="007677B2">
        <w:t xml:space="preserve"> day</w:t>
      </w:r>
      <w:r w:rsidR="00816065" w:rsidRPr="007677B2">
        <w:t>s</w:t>
      </w:r>
      <w:r w:rsidR="00EF5665" w:rsidRPr="007677B2">
        <w:t xml:space="preserve">, none of those things I just </w:t>
      </w:r>
      <w:r w:rsidR="004D1B2A" w:rsidRPr="007677B2">
        <w:t xml:space="preserve">talked about </w:t>
      </w:r>
      <w:r w:rsidR="00EF5665" w:rsidRPr="007677B2">
        <w:t xml:space="preserve">were standard elements of </w:t>
      </w:r>
      <w:r w:rsidR="00516B03" w:rsidRPr="007677B2">
        <w:t>any</w:t>
      </w:r>
      <w:r w:rsidR="00EF5665" w:rsidRPr="007677B2">
        <w:t xml:space="preserve"> investigation. </w:t>
      </w:r>
    </w:p>
    <w:p w:rsidR="00E721B6" w:rsidRPr="007677B2" w:rsidRDefault="00DE2673" w:rsidP="00C9517E">
      <w:r w:rsidRPr="007677B2">
        <w:t xml:space="preserve">And when </w:t>
      </w:r>
      <w:r w:rsidR="00600FC0" w:rsidRPr="007677B2">
        <w:t xml:space="preserve">each </w:t>
      </w:r>
      <w:r w:rsidR="00EF5665" w:rsidRPr="007677B2">
        <w:t xml:space="preserve">one </w:t>
      </w:r>
      <w:r w:rsidRPr="007677B2">
        <w:t>came along, it wasn</w:t>
      </w:r>
      <w:r w:rsidR="006836B8" w:rsidRPr="007677B2">
        <w:t>’</w:t>
      </w:r>
      <w:r w:rsidRPr="007677B2">
        <w:t xml:space="preserve">t as if there was instant, universal acclaim for </w:t>
      </w:r>
      <w:r w:rsidR="00600FC0" w:rsidRPr="007677B2">
        <w:t xml:space="preserve">its </w:t>
      </w:r>
      <w:r w:rsidRPr="007677B2">
        <w:t xml:space="preserve">adoption. </w:t>
      </w:r>
      <w:r w:rsidR="00600FC0" w:rsidRPr="007677B2">
        <w:t xml:space="preserve">Every single one </w:t>
      </w:r>
      <w:r w:rsidR="00A261C9" w:rsidRPr="007677B2">
        <w:t>of the</w:t>
      </w:r>
      <w:r w:rsidRPr="007677B2">
        <w:t xml:space="preserve">se new ideas started off as an experiment. </w:t>
      </w:r>
    </w:p>
    <w:p w:rsidR="0077404F" w:rsidRPr="007677B2" w:rsidRDefault="001F537B" w:rsidP="00C9517E">
      <w:r w:rsidRPr="007677B2">
        <w:t>Investigators</w:t>
      </w:r>
      <w:r w:rsidR="00DE2673" w:rsidRPr="007677B2">
        <w:t xml:space="preserve"> had to be willing to go against the current and say, </w:t>
      </w:r>
      <w:r w:rsidR="006836B8" w:rsidRPr="007677B2">
        <w:t>“</w:t>
      </w:r>
      <w:r w:rsidR="00DE2673" w:rsidRPr="007677B2">
        <w:t>Look, we need to do this because it matters, because it will make a difference</w:t>
      </w:r>
      <w:r w:rsidR="00BC4C22" w:rsidRPr="007677B2">
        <w:t>:</w:t>
      </w:r>
      <w:r w:rsidR="00DE2673" w:rsidRPr="007677B2">
        <w:t xml:space="preserve"> </w:t>
      </w:r>
      <w:r w:rsidR="006836B8" w:rsidRPr="007677B2">
        <w:t>w</w:t>
      </w:r>
      <w:r w:rsidR="00F31D8F" w:rsidRPr="007677B2">
        <w:t>e need to ha</w:t>
      </w:r>
      <w:r w:rsidR="00BC4C22" w:rsidRPr="007677B2">
        <w:t xml:space="preserve">ve our own </w:t>
      </w:r>
      <w:r w:rsidR="006836B8" w:rsidRPr="007677B2">
        <w:t>l</w:t>
      </w:r>
      <w:r w:rsidR="00BC4C22" w:rsidRPr="007677B2">
        <w:t>ab</w:t>
      </w:r>
      <w:r w:rsidR="004151F0" w:rsidRPr="007677B2">
        <w:t xml:space="preserve"> with the best tools</w:t>
      </w:r>
      <w:r w:rsidR="00BC4C22" w:rsidRPr="007677B2">
        <w:t xml:space="preserve">. </w:t>
      </w:r>
      <w:r w:rsidR="00F31D8F" w:rsidRPr="007677B2">
        <w:t>We need to look in depth at human and organizational factors</w:t>
      </w:r>
      <w:r w:rsidR="00516B03" w:rsidRPr="007677B2">
        <w:t>. A</w:t>
      </w:r>
      <w:r w:rsidR="00F31D8F" w:rsidRPr="007677B2">
        <w:t xml:space="preserve">nd we need to keep the families </w:t>
      </w:r>
      <w:r w:rsidR="00AF4D17" w:rsidRPr="007677B2">
        <w:t xml:space="preserve">and the public </w:t>
      </w:r>
      <w:r w:rsidR="00F31D8F" w:rsidRPr="007677B2">
        <w:t>apprised of our investigations.</w:t>
      </w:r>
      <w:r w:rsidR="006836B8" w:rsidRPr="007677B2">
        <w:t>”</w:t>
      </w:r>
      <w:r w:rsidR="00234DE8" w:rsidRPr="007677B2">
        <w:t xml:space="preserve"> </w:t>
      </w:r>
    </w:p>
    <w:p w:rsidR="0090122B" w:rsidRPr="007677B2" w:rsidRDefault="001A14E5" w:rsidP="00C9517E">
      <w:r w:rsidRPr="007677B2">
        <w:t>Investigators</w:t>
      </w:r>
      <w:r w:rsidR="00234DE8" w:rsidRPr="007677B2">
        <w:t xml:space="preserve"> faced resistance.</w:t>
      </w:r>
      <w:r w:rsidR="006836B8" w:rsidRPr="007677B2">
        <w:t xml:space="preserve"> </w:t>
      </w:r>
      <w:r w:rsidR="0077404F" w:rsidRPr="007677B2">
        <w:t>But i</w:t>
      </w:r>
      <w:r w:rsidR="0090122B" w:rsidRPr="007677B2">
        <w:t>t</w:t>
      </w:r>
      <w:r w:rsidR="006836B8" w:rsidRPr="007677B2">
        <w:t>’</w:t>
      </w:r>
      <w:r w:rsidR="0090122B" w:rsidRPr="007677B2">
        <w:t xml:space="preserve">s the investigators </w:t>
      </w:r>
      <w:r w:rsidR="00AF4D17" w:rsidRPr="007677B2">
        <w:t xml:space="preserve">like you </w:t>
      </w:r>
      <w:r w:rsidR="0090122B" w:rsidRPr="007677B2">
        <w:t xml:space="preserve">who </w:t>
      </w:r>
      <w:r w:rsidR="006836B8" w:rsidRPr="007677B2">
        <w:t xml:space="preserve">held their ground—who helped </w:t>
      </w:r>
      <w:r w:rsidR="0090122B" w:rsidRPr="007677B2">
        <w:t>to make the case for change.</w:t>
      </w:r>
      <w:r w:rsidR="006836B8" w:rsidRPr="007677B2">
        <w:t xml:space="preserve"> </w:t>
      </w:r>
    </w:p>
    <w:p w:rsidR="00E721B6" w:rsidRPr="007677B2" w:rsidRDefault="00F50021" w:rsidP="00C9517E">
      <w:r w:rsidRPr="007677B2">
        <w:t>Because of the work you</w:t>
      </w:r>
      <w:r w:rsidR="00A34C7B" w:rsidRPr="007677B2">
        <w:t xml:space="preserve"> </w:t>
      </w:r>
      <w:r w:rsidRPr="007677B2">
        <w:t xml:space="preserve">have done, we know accident rates are coming down. </w:t>
      </w:r>
    </w:p>
    <w:p w:rsidR="00F50021" w:rsidRPr="007677B2" w:rsidRDefault="00F50021" w:rsidP="00C9517E">
      <w:r w:rsidRPr="007677B2">
        <w:t>But to make sure we continue to see progress in key</w:t>
      </w:r>
      <w:r w:rsidR="006836B8" w:rsidRPr="007677B2">
        <w:t xml:space="preserve"> areas, more change is needed </w:t>
      </w:r>
      <w:r w:rsidRPr="007677B2">
        <w:t>in all of our countries.</w:t>
      </w:r>
      <w:r w:rsidR="006836B8" w:rsidRPr="007677B2">
        <w:t xml:space="preserve"> </w:t>
      </w:r>
      <w:r w:rsidRPr="007677B2">
        <w:t>And the way I see it, you investigators need to be the catalyst for that change.</w:t>
      </w:r>
    </w:p>
    <w:p w:rsidR="00516B03" w:rsidRPr="007677B2" w:rsidRDefault="00C91FA9" w:rsidP="00C9517E">
      <w:r w:rsidRPr="007677B2">
        <w:t>I like to say the reason we hired you is because you are people who question. And hopefully you don</w:t>
      </w:r>
      <w:r w:rsidR="006836B8" w:rsidRPr="007677B2">
        <w:t>’</w:t>
      </w:r>
      <w:r w:rsidRPr="007677B2">
        <w:t xml:space="preserve">t use the status quo as </w:t>
      </w:r>
      <w:r w:rsidR="00E721B6" w:rsidRPr="007677B2">
        <w:t xml:space="preserve">a </w:t>
      </w:r>
      <w:r w:rsidRPr="007677B2">
        <w:t>crutch.</w:t>
      </w:r>
    </w:p>
    <w:p w:rsidR="001F199C" w:rsidRPr="007677B2" w:rsidRDefault="00C91FA9" w:rsidP="00C9517E">
      <w:r w:rsidRPr="007677B2">
        <w:t>Because, a</w:t>
      </w:r>
      <w:r w:rsidR="00AF4D17" w:rsidRPr="007677B2">
        <w:t xml:space="preserve"> few decades </w:t>
      </w:r>
      <w:r w:rsidR="004151F0" w:rsidRPr="007677B2">
        <w:t xml:space="preserve">from now somebody else will be standing at a podium </w:t>
      </w:r>
      <w:r w:rsidR="004D1B2A" w:rsidRPr="007677B2">
        <w:t xml:space="preserve">just </w:t>
      </w:r>
      <w:r w:rsidR="004151F0" w:rsidRPr="007677B2">
        <w:t>like this reporting on the developments</w:t>
      </w:r>
      <w:r w:rsidR="00AF4D17" w:rsidRPr="007677B2">
        <w:t xml:space="preserve"> in their time</w:t>
      </w:r>
      <w:r w:rsidR="006836B8" w:rsidRPr="007677B2">
        <w:t>frame—</w:t>
      </w:r>
      <w:r w:rsidR="00AF4D17" w:rsidRPr="007677B2">
        <w:t xml:space="preserve">in </w:t>
      </w:r>
      <w:r w:rsidR="00AF4D17" w:rsidRPr="007677B2">
        <w:rPr>
          <w:i/>
        </w:rPr>
        <w:t>their</w:t>
      </w:r>
      <w:r w:rsidR="00AF4D17" w:rsidRPr="007677B2">
        <w:t xml:space="preserve"> rearview mirror</w:t>
      </w:r>
      <w:r w:rsidR="004151F0" w:rsidRPr="007677B2">
        <w:t xml:space="preserve">. </w:t>
      </w:r>
    </w:p>
    <w:p w:rsidR="0077404F" w:rsidRPr="007677B2" w:rsidRDefault="00C91FA9" w:rsidP="00C9517E">
      <w:r w:rsidRPr="007677B2">
        <w:t xml:space="preserve">And you will want to be in </w:t>
      </w:r>
      <w:r w:rsidR="0097741D" w:rsidRPr="007677B2">
        <w:t>it</w:t>
      </w:r>
      <w:r w:rsidRPr="007677B2">
        <w:t>.</w:t>
      </w:r>
    </w:p>
    <w:p w:rsidR="008747B2" w:rsidRPr="007677B2" w:rsidRDefault="004151F0" w:rsidP="00C9517E">
      <w:r w:rsidRPr="007677B2">
        <w:t xml:space="preserve">What part are you going to play </w:t>
      </w:r>
      <w:r w:rsidR="007B31ED" w:rsidRPr="007677B2">
        <w:t xml:space="preserve">over </w:t>
      </w:r>
      <w:r w:rsidR="00F50021" w:rsidRPr="007677B2">
        <w:t xml:space="preserve">the </w:t>
      </w:r>
      <w:r w:rsidRPr="007677B2">
        <w:t xml:space="preserve">next </w:t>
      </w:r>
      <w:r w:rsidR="00AF4D17" w:rsidRPr="007677B2">
        <w:t>20</w:t>
      </w:r>
      <w:r w:rsidRPr="007677B2">
        <w:t xml:space="preserve"> years? </w:t>
      </w:r>
      <w:r w:rsidR="007B31ED" w:rsidRPr="007677B2">
        <w:t xml:space="preserve">What do you see when you peer into the future? </w:t>
      </w:r>
      <w:r w:rsidR="008C42DD" w:rsidRPr="007677B2">
        <w:t xml:space="preserve">What </w:t>
      </w:r>
      <w:r w:rsidR="00F50021" w:rsidRPr="007677B2">
        <w:t xml:space="preserve">are you </w:t>
      </w:r>
      <w:r w:rsidR="008C42DD" w:rsidRPr="007677B2">
        <w:t>going to help change</w:t>
      </w:r>
      <w:r w:rsidR="00AF4D17" w:rsidRPr="007677B2">
        <w:t xml:space="preserve"> in </w:t>
      </w:r>
      <w:r w:rsidR="00C1475B" w:rsidRPr="007677B2">
        <w:t xml:space="preserve">the span of </w:t>
      </w:r>
      <w:r w:rsidR="00AF4D17" w:rsidRPr="007677B2">
        <w:t>your career</w:t>
      </w:r>
      <w:r w:rsidR="008C42DD" w:rsidRPr="007677B2">
        <w:t xml:space="preserve">? </w:t>
      </w:r>
      <w:r w:rsidR="001A14E5" w:rsidRPr="007677B2">
        <w:t>What innovations of yours will they be talking about tomorrow?</w:t>
      </w:r>
    </w:p>
    <w:p w:rsidR="00766C11" w:rsidRPr="007677B2" w:rsidRDefault="00766C11" w:rsidP="00C9517E">
      <w:r w:rsidRPr="007677B2">
        <w:t xml:space="preserve">Will you </w:t>
      </w:r>
      <w:r w:rsidR="006836B8" w:rsidRPr="007677B2">
        <w:t>be going beyond the standard 72-</w:t>
      </w:r>
      <w:r w:rsidRPr="007677B2">
        <w:t>hour</w:t>
      </w:r>
      <w:r w:rsidR="005B7F76" w:rsidRPr="007677B2">
        <w:t xml:space="preserve"> sleep</w:t>
      </w:r>
      <w:r w:rsidR="009F0ED7" w:rsidRPr="007677B2">
        <w:t>/</w:t>
      </w:r>
      <w:r w:rsidR="005B7F76" w:rsidRPr="007677B2">
        <w:t>rest check</w:t>
      </w:r>
      <w:r w:rsidRPr="007677B2">
        <w:t xml:space="preserve"> to look at quality of sleep, time of day, and whether circadian rhythms were involved</w:t>
      </w:r>
      <w:r w:rsidR="005B7F76" w:rsidRPr="007677B2">
        <w:t>?</w:t>
      </w:r>
      <w:r w:rsidR="006836B8" w:rsidRPr="007677B2">
        <w:t xml:space="preserve"> </w:t>
      </w:r>
      <w:r w:rsidR="005B7F76" w:rsidRPr="007677B2">
        <w:t xml:space="preserve">Will you be pushing </w:t>
      </w:r>
      <w:r w:rsidRPr="007677B2">
        <w:t xml:space="preserve">to find out about acute fatigue, and chronic sleep debt? Will you make it the </w:t>
      </w:r>
      <w:r w:rsidR="006836B8" w:rsidRPr="007677B2">
        <w:t>“</w:t>
      </w:r>
      <w:r w:rsidRPr="007677B2">
        <w:t>new normal</w:t>
      </w:r>
      <w:r w:rsidR="006836B8" w:rsidRPr="007677B2">
        <w:t>”</w:t>
      </w:r>
      <w:r w:rsidRPr="007677B2">
        <w:t xml:space="preserve"> to understand how the organizations we investigate are managing fatigue? </w:t>
      </w:r>
    </w:p>
    <w:p w:rsidR="001F199C" w:rsidRPr="007677B2" w:rsidRDefault="00766C11" w:rsidP="00C9517E">
      <w:r w:rsidRPr="007677B2">
        <w:t>Investigators play a big role in how we communicate because you are often the trusted public face of an organization.</w:t>
      </w:r>
      <w:r w:rsidR="006836B8" w:rsidRPr="007677B2">
        <w:t xml:space="preserve"> </w:t>
      </w:r>
      <w:r w:rsidRPr="007677B2">
        <w:t xml:space="preserve">You are on the ground at the accident site and there along the way as the public </w:t>
      </w:r>
      <w:proofErr w:type="gramStart"/>
      <w:r w:rsidRPr="007677B2">
        <w:t>is</w:t>
      </w:r>
      <w:proofErr w:type="gramEnd"/>
      <w:r w:rsidRPr="007677B2">
        <w:t xml:space="preserve"> updated.</w:t>
      </w:r>
      <w:r w:rsidR="006836B8" w:rsidRPr="007677B2">
        <w:t xml:space="preserve"> </w:t>
      </w:r>
      <w:r w:rsidRPr="007677B2">
        <w:t>And when it comes time to make the findings public, you are there too, telling the story</w:t>
      </w:r>
      <w:r w:rsidR="006836B8" w:rsidRPr="007677B2">
        <w:t xml:space="preserve"> and</w:t>
      </w:r>
      <w:r w:rsidRPr="007677B2">
        <w:t xml:space="preserve"> calling for change.</w:t>
      </w:r>
      <w:r w:rsidR="006836B8" w:rsidRPr="007677B2">
        <w:t xml:space="preserve"> </w:t>
      </w:r>
    </w:p>
    <w:p w:rsidR="001F199C" w:rsidRPr="007677B2" w:rsidRDefault="00766C11" w:rsidP="00C9517E">
      <w:r w:rsidRPr="007677B2">
        <w:t xml:space="preserve">How will this role evolve? </w:t>
      </w:r>
      <w:r w:rsidR="004151F0" w:rsidRPr="007677B2">
        <w:t>Will you</w:t>
      </w:r>
      <w:r w:rsidR="001E1640" w:rsidRPr="007677B2">
        <w:t xml:space="preserve"> </w:t>
      </w:r>
      <w:r w:rsidR="008C42DD" w:rsidRPr="007677B2">
        <w:t xml:space="preserve">help </w:t>
      </w:r>
      <w:r w:rsidR="004151F0" w:rsidRPr="007677B2">
        <w:t xml:space="preserve">get those </w:t>
      </w:r>
      <w:r w:rsidRPr="007677B2">
        <w:t xml:space="preserve">safety messages </w:t>
      </w:r>
      <w:r w:rsidR="004151F0" w:rsidRPr="007677B2">
        <w:t xml:space="preserve">out on the street just a little quicker so they can </w:t>
      </w:r>
      <w:r w:rsidR="00EE2DCA" w:rsidRPr="007677B2">
        <w:t xml:space="preserve">prevent the next accident? </w:t>
      </w:r>
    </w:p>
    <w:p w:rsidR="00766C11" w:rsidRPr="007677B2" w:rsidRDefault="006836B8" w:rsidP="00C9517E">
      <w:r w:rsidRPr="007677B2">
        <w:lastRenderedPageBreak/>
        <w:t>Or</w:t>
      </w:r>
      <w:r w:rsidR="00EE2DCA" w:rsidRPr="007677B2">
        <w:t xml:space="preserve"> will </w:t>
      </w:r>
      <w:r w:rsidR="004151F0" w:rsidRPr="007677B2">
        <w:t xml:space="preserve">you find </w:t>
      </w:r>
      <w:r w:rsidR="006508FA" w:rsidRPr="007677B2">
        <w:t xml:space="preserve">new </w:t>
      </w:r>
      <w:r w:rsidR="004151F0" w:rsidRPr="007677B2">
        <w:t xml:space="preserve">ways to </w:t>
      </w:r>
      <w:r w:rsidR="00EE2DCA" w:rsidRPr="007677B2">
        <w:t>communicate</w:t>
      </w:r>
      <w:r w:rsidR="007B31ED" w:rsidRPr="007677B2">
        <w:t xml:space="preserve"> </w:t>
      </w:r>
      <w:r w:rsidR="009F0ED7" w:rsidRPr="007677B2">
        <w:t>to make the safety message that much stronger?</w:t>
      </w:r>
    </w:p>
    <w:p w:rsidR="005B7F76" w:rsidRPr="007677B2" w:rsidRDefault="004151F0" w:rsidP="00C9517E">
      <w:r w:rsidRPr="007677B2">
        <w:t>W</w:t>
      </w:r>
      <w:r w:rsidR="008C42DD" w:rsidRPr="007677B2">
        <w:t>ill you</w:t>
      </w:r>
      <w:r w:rsidRPr="007677B2">
        <w:t xml:space="preserve"> </w:t>
      </w:r>
      <w:r w:rsidR="00EE2DCA" w:rsidRPr="007677B2">
        <w:t>push means</w:t>
      </w:r>
      <w:r w:rsidRPr="007677B2">
        <w:t xml:space="preserve"> of sharpening </w:t>
      </w:r>
      <w:r w:rsidR="008C42DD" w:rsidRPr="007677B2">
        <w:t>your own skills</w:t>
      </w:r>
      <w:r w:rsidR="005B7F76" w:rsidRPr="007677B2">
        <w:t xml:space="preserve"> and </w:t>
      </w:r>
      <w:r w:rsidR="007B31ED" w:rsidRPr="007677B2">
        <w:t xml:space="preserve">encourage </w:t>
      </w:r>
      <w:r w:rsidR="005B7F76" w:rsidRPr="007677B2">
        <w:t xml:space="preserve">your </w:t>
      </w:r>
      <w:r w:rsidR="009F0ED7" w:rsidRPr="007677B2">
        <w:t xml:space="preserve">organization </w:t>
      </w:r>
      <w:r w:rsidR="007B31ED" w:rsidRPr="007677B2">
        <w:t xml:space="preserve">to </w:t>
      </w:r>
      <w:r w:rsidR="005B7F76" w:rsidRPr="007677B2">
        <w:t>expand their expertise by hiring the brightest of the brightest</w:t>
      </w:r>
      <w:r w:rsidR="008C42DD" w:rsidRPr="007677B2">
        <w:t>?</w:t>
      </w:r>
      <w:r w:rsidR="007B7CCA" w:rsidRPr="007677B2">
        <w:t xml:space="preserve"> </w:t>
      </w:r>
    </w:p>
    <w:p w:rsidR="00B06FAA" w:rsidRPr="007677B2" w:rsidRDefault="006836B8" w:rsidP="00C9517E">
      <w:r w:rsidRPr="007677B2">
        <w:t>Maybe—just maybe—</w:t>
      </w:r>
      <w:r w:rsidR="00B06FAA" w:rsidRPr="007677B2">
        <w:t>you will find new ways to move beyond one investigation at a time or even beyond the work of one AIB to global trends driven by global data.</w:t>
      </w:r>
      <w:r w:rsidRPr="007677B2">
        <w:t xml:space="preserve"> </w:t>
      </w:r>
      <w:r w:rsidR="00B06FAA" w:rsidRPr="007677B2">
        <w:t>Who knows?</w:t>
      </w:r>
    </w:p>
    <w:p w:rsidR="009F0ED7" w:rsidRPr="007677B2" w:rsidRDefault="009F0ED7" w:rsidP="00C9517E">
      <w:r w:rsidRPr="007677B2">
        <w:t xml:space="preserve">Or in the </w:t>
      </w:r>
      <w:r w:rsidR="006836B8" w:rsidRPr="007677B2">
        <w:t>vein</w:t>
      </w:r>
      <w:r w:rsidRPr="007677B2">
        <w:t xml:space="preserve"> of </w:t>
      </w:r>
      <w:r w:rsidR="006836B8" w:rsidRPr="007677B2">
        <w:t>“</w:t>
      </w:r>
      <w:r w:rsidRPr="007677B2">
        <w:t>think big or go home</w:t>
      </w:r>
      <w:r w:rsidR="006836B8" w:rsidRPr="007677B2">
        <w:t>”</w:t>
      </w:r>
      <w:r w:rsidRPr="007677B2">
        <w:t xml:space="preserve">, will you take an idea and turn it around 180 degrees for a whole new perspective on how we investigate? </w:t>
      </w:r>
    </w:p>
    <w:p w:rsidR="00FE57F4" w:rsidRPr="007677B2" w:rsidRDefault="006836B8" w:rsidP="00C9517E">
      <w:r w:rsidRPr="007677B2">
        <w:t>Whether incremental or game-</w:t>
      </w:r>
      <w:r w:rsidR="00F86818" w:rsidRPr="007677B2">
        <w:t>changing</w:t>
      </w:r>
      <w:r w:rsidR="009F0ED7" w:rsidRPr="007677B2">
        <w:t xml:space="preserve">, I </w:t>
      </w:r>
      <w:r w:rsidR="00101755" w:rsidRPr="007677B2">
        <w:t>don</w:t>
      </w:r>
      <w:r w:rsidRPr="007677B2">
        <w:t>’</w:t>
      </w:r>
      <w:r w:rsidR="00101755" w:rsidRPr="007677B2">
        <w:t>t know</w:t>
      </w:r>
      <w:r w:rsidR="009F0ED7" w:rsidRPr="007677B2">
        <w:t xml:space="preserve"> what these changes will be</w:t>
      </w:r>
      <w:r w:rsidR="00101755" w:rsidRPr="007677B2">
        <w:t>.</w:t>
      </w:r>
      <w:r w:rsidRPr="007677B2">
        <w:t xml:space="preserve"> </w:t>
      </w:r>
      <w:r w:rsidR="00101755" w:rsidRPr="007677B2">
        <w:t xml:space="preserve">That is for you to say. </w:t>
      </w:r>
      <w:r w:rsidR="00B06FAA" w:rsidRPr="007677B2">
        <w:t>That is your history to write.</w:t>
      </w:r>
      <w:r w:rsidR="001F199C" w:rsidRPr="007677B2">
        <w:t xml:space="preserve"> </w:t>
      </w:r>
    </w:p>
    <w:p w:rsidR="002A1252" w:rsidRPr="00141EA5" w:rsidRDefault="00854806" w:rsidP="00C9517E">
      <w:r w:rsidRPr="007677B2">
        <w:t>Thank you.</w:t>
      </w:r>
    </w:p>
    <w:sectPr w:rsidR="002A1252" w:rsidRPr="00141EA5" w:rsidSect="0097741D">
      <w:footerReference w:type="default" r:id="rId8"/>
      <w:pgSz w:w="12240" w:h="15840"/>
      <w:pgMar w:top="1440" w:right="1800" w:bottom="1440" w:left="18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B7" w:rsidRDefault="008748B7" w:rsidP="009D15E6">
      <w:r>
        <w:separator/>
      </w:r>
    </w:p>
  </w:endnote>
  <w:endnote w:type="continuationSeparator" w:id="0">
    <w:p w:rsidR="008748B7" w:rsidRDefault="008748B7" w:rsidP="009D1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 Arial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8000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741D" w:rsidRDefault="001B616C">
        <w:pPr>
          <w:pStyle w:val="Footer"/>
          <w:jc w:val="center"/>
        </w:pPr>
        <w:r>
          <w:fldChar w:fldCharType="begin"/>
        </w:r>
        <w:r w:rsidR="0097741D">
          <w:instrText xml:space="preserve"> PAGE   \* MERGEFORMAT </w:instrText>
        </w:r>
        <w:r>
          <w:fldChar w:fldCharType="separate"/>
        </w:r>
        <w:r w:rsidR="00C951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138F" w:rsidRDefault="00CC138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B7" w:rsidRDefault="008748B7" w:rsidP="009D15E6">
      <w:r>
        <w:separator/>
      </w:r>
    </w:p>
  </w:footnote>
  <w:footnote w:type="continuationSeparator" w:id="0">
    <w:p w:rsidR="008748B7" w:rsidRDefault="008748B7" w:rsidP="009D1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24A49"/>
    <w:multiLevelType w:val="hybridMultilevel"/>
    <w:tmpl w:val="135AD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8315E"/>
    <w:multiLevelType w:val="hybridMultilevel"/>
    <w:tmpl w:val="344C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F4DDC"/>
    <w:multiLevelType w:val="hybridMultilevel"/>
    <w:tmpl w:val="54F6C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C442BC"/>
    <w:rsid w:val="000051E0"/>
    <w:rsid w:val="00021FA6"/>
    <w:rsid w:val="000277F5"/>
    <w:rsid w:val="00040F67"/>
    <w:rsid w:val="00042207"/>
    <w:rsid w:val="000458B5"/>
    <w:rsid w:val="00051992"/>
    <w:rsid w:val="000560E3"/>
    <w:rsid w:val="00060CCB"/>
    <w:rsid w:val="00073388"/>
    <w:rsid w:val="00085D27"/>
    <w:rsid w:val="00086AB6"/>
    <w:rsid w:val="000A0314"/>
    <w:rsid w:val="000A30D3"/>
    <w:rsid w:val="000D2D56"/>
    <w:rsid w:val="000E4CF5"/>
    <w:rsid w:val="000E5C20"/>
    <w:rsid w:val="000F5EA3"/>
    <w:rsid w:val="00101755"/>
    <w:rsid w:val="00113DAA"/>
    <w:rsid w:val="00114855"/>
    <w:rsid w:val="001161C0"/>
    <w:rsid w:val="001206AC"/>
    <w:rsid w:val="0012102A"/>
    <w:rsid w:val="00141EA5"/>
    <w:rsid w:val="00152C6A"/>
    <w:rsid w:val="001535ED"/>
    <w:rsid w:val="001841C8"/>
    <w:rsid w:val="001A14E5"/>
    <w:rsid w:val="001A44B8"/>
    <w:rsid w:val="001B2850"/>
    <w:rsid w:val="001B616C"/>
    <w:rsid w:val="001D4F66"/>
    <w:rsid w:val="001E0EF6"/>
    <w:rsid w:val="001E1640"/>
    <w:rsid w:val="001E1E4A"/>
    <w:rsid w:val="001E2E30"/>
    <w:rsid w:val="001E58AF"/>
    <w:rsid w:val="001F199C"/>
    <w:rsid w:val="001F537B"/>
    <w:rsid w:val="00234DE8"/>
    <w:rsid w:val="002A1252"/>
    <w:rsid w:val="002A4BAF"/>
    <w:rsid w:val="002A6FBF"/>
    <w:rsid w:val="002B3BE7"/>
    <w:rsid w:val="002C2DE9"/>
    <w:rsid w:val="002D31F1"/>
    <w:rsid w:val="002F3713"/>
    <w:rsid w:val="0030091F"/>
    <w:rsid w:val="00301763"/>
    <w:rsid w:val="00311C6D"/>
    <w:rsid w:val="003209DE"/>
    <w:rsid w:val="00325772"/>
    <w:rsid w:val="00332EB7"/>
    <w:rsid w:val="00337643"/>
    <w:rsid w:val="0035276F"/>
    <w:rsid w:val="00357AE6"/>
    <w:rsid w:val="00360A84"/>
    <w:rsid w:val="003619F4"/>
    <w:rsid w:val="003669EC"/>
    <w:rsid w:val="0037052B"/>
    <w:rsid w:val="0037335C"/>
    <w:rsid w:val="003920E7"/>
    <w:rsid w:val="0039567C"/>
    <w:rsid w:val="003A5168"/>
    <w:rsid w:val="003A57C6"/>
    <w:rsid w:val="003B6946"/>
    <w:rsid w:val="003B770A"/>
    <w:rsid w:val="003D4EA4"/>
    <w:rsid w:val="003D61D2"/>
    <w:rsid w:val="004151F0"/>
    <w:rsid w:val="0042602E"/>
    <w:rsid w:val="0042620A"/>
    <w:rsid w:val="00427707"/>
    <w:rsid w:val="00434491"/>
    <w:rsid w:val="004355AA"/>
    <w:rsid w:val="004360CC"/>
    <w:rsid w:val="00436B71"/>
    <w:rsid w:val="00440748"/>
    <w:rsid w:val="00440F92"/>
    <w:rsid w:val="00446EF2"/>
    <w:rsid w:val="00452F39"/>
    <w:rsid w:val="004B253A"/>
    <w:rsid w:val="004B4DA6"/>
    <w:rsid w:val="004B4ECA"/>
    <w:rsid w:val="004C1CFA"/>
    <w:rsid w:val="004C3606"/>
    <w:rsid w:val="004D1B2A"/>
    <w:rsid w:val="004E045B"/>
    <w:rsid w:val="004E3F78"/>
    <w:rsid w:val="0050277C"/>
    <w:rsid w:val="00516B03"/>
    <w:rsid w:val="00522472"/>
    <w:rsid w:val="00522E45"/>
    <w:rsid w:val="00522E5B"/>
    <w:rsid w:val="00536642"/>
    <w:rsid w:val="005632D2"/>
    <w:rsid w:val="00563688"/>
    <w:rsid w:val="00570BBA"/>
    <w:rsid w:val="0057378B"/>
    <w:rsid w:val="0057786C"/>
    <w:rsid w:val="0057797D"/>
    <w:rsid w:val="005851A6"/>
    <w:rsid w:val="0059397A"/>
    <w:rsid w:val="005B7F76"/>
    <w:rsid w:val="005C5794"/>
    <w:rsid w:val="005C7B43"/>
    <w:rsid w:val="005D0B35"/>
    <w:rsid w:val="005E5377"/>
    <w:rsid w:val="005E77AE"/>
    <w:rsid w:val="005F76BB"/>
    <w:rsid w:val="00600FC0"/>
    <w:rsid w:val="006115C0"/>
    <w:rsid w:val="0062042E"/>
    <w:rsid w:val="006273B6"/>
    <w:rsid w:val="00627BE6"/>
    <w:rsid w:val="006406F9"/>
    <w:rsid w:val="00640A42"/>
    <w:rsid w:val="006508FA"/>
    <w:rsid w:val="00664312"/>
    <w:rsid w:val="00667BF3"/>
    <w:rsid w:val="00671933"/>
    <w:rsid w:val="00676B26"/>
    <w:rsid w:val="006836B8"/>
    <w:rsid w:val="0068584C"/>
    <w:rsid w:val="006954E3"/>
    <w:rsid w:val="006B4EBF"/>
    <w:rsid w:val="006B5248"/>
    <w:rsid w:val="006C3CFA"/>
    <w:rsid w:val="006D5B8C"/>
    <w:rsid w:val="006E1220"/>
    <w:rsid w:val="006E2D2A"/>
    <w:rsid w:val="006E4836"/>
    <w:rsid w:val="006F553D"/>
    <w:rsid w:val="007020A6"/>
    <w:rsid w:val="007021B9"/>
    <w:rsid w:val="007042D0"/>
    <w:rsid w:val="0075016B"/>
    <w:rsid w:val="00761FBD"/>
    <w:rsid w:val="00766C11"/>
    <w:rsid w:val="007677B2"/>
    <w:rsid w:val="00767C87"/>
    <w:rsid w:val="0077404F"/>
    <w:rsid w:val="0077680D"/>
    <w:rsid w:val="00790276"/>
    <w:rsid w:val="007B02CC"/>
    <w:rsid w:val="007B2A01"/>
    <w:rsid w:val="007B31ED"/>
    <w:rsid w:val="007B7CCA"/>
    <w:rsid w:val="007C0439"/>
    <w:rsid w:val="007D402F"/>
    <w:rsid w:val="007D7F48"/>
    <w:rsid w:val="007F7886"/>
    <w:rsid w:val="00805A6C"/>
    <w:rsid w:val="00816065"/>
    <w:rsid w:val="008222E1"/>
    <w:rsid w:val="00830478"/>
    <w:rsid w:val="00854806"/>
    <w:rsid w:val="00863634"/>
    <w:rsid w:val="008747B2"/>
    <w:rsid w:val="008748B7"/>
    <w:rsid w:val="008A3351"/>
    <w:rsid w:val="008C0A78"/>
    <w:rsid w:val="008C42DD"/>
    <w:rsid w:val="008E53E5"/>
    <w:rsid w:val="008F18C3"/>
    <w:rsid w:val="008F64DE"/>
    <w:rsid w:val="008F7C2B"/>
    <w:rsid w:val="0090122B"/>
    <w:rsid w:val="00910179"/>
    <w:rsid w:val="009207E4"/>
    <w:rsid w:val="0093604D"/>
    <w:rsid w:val="009408EA"/>
    <w:rsid w:val="00962BEC"/>
    <w:rsid w:val="00976FF9"/>
    <w:rsid w:val="0097741D"/>
    <w:rsid w:val="0098295E"/>
    <w:rsid w:val="0098730A"/>
    <w:rsid w:val="009A5AFE"/>
    <w:rsid w:val="009D15E6"/>
    <w:rsid w:val="009D4E60"/>
    <w:rsid w:val="009D531D"/>
    <w:rsid w:val="009D6867"/>
    <w:rsid w:val="009F0ED7"/>
    <w:rsid w:val="009F5524"/>
    <w:rsid w:val="009F5F24"/>
    <w:rsid w:val="00A261C9"/>
    <w:rsid w:val="00A34C7B"/>
    <w:rsid w:val="00A37AE1"/>
    <w:rsid w:val="00A82B2C"/>
    <w:rsid w:val="00AB07C0"/>
    <w:rsid w:val="00AB13D8"/>
    <w:rsid w:val="00AB3062"/>
    <w:rsid w:val="00AC744D"/>
    <w:rsid w:val="00AE0A07"/>
    <w:rsid w:val="00AF4D17"/>
    <w:rsid w:val="00AF72C2"/>
    <w:rsid w:val="00B06FAA"/>
    <w:rsid w:val="00B24AEE"/>
    <w:rsid w:val="00B30CC3"/>
    <w:rsid w:val="00B30FE9"/>
    <w:rsid w:val="00B5674C"/>
    <w:rsid w:val="00B836C8"/>
    <w:rsid w:val="00B85246"/>
    <w:rsid w:val="00B934A4"/>
    <w:rsid w:val="00B936B5"/>
    <w:rsid w:val="00BC4C22"/>
    <w:rsid w:val="00BE604D"/>
    <w:rsid w:val="00C04B2E"/>
    <w:rsid w:val="00C062A9"/>
    <w:rsid w:val="00C11513"/>
    <w:rsid w:val="00C11942"/>
    <w:rsid w:val="00C1475B"/>
    <w:rsid w:val="00C1724E"/>
    <w:rsid w:val="00C173BD"/>
    <w:rsid w:val="00C214FF"/>
    <w:rsid w:val="00C34E0B"/>
    <w:rsid w:val="00C442BC"/>
    <w:rsid w:val="00C445C8"/>
    <w:rsid w:val="00C44C15"/>
    <w:rsid w:val="00C44F3D"/>
    <w:rsid w:val="00C4782F"/>
    <w:rsid w:val="00C7289E"/>
    <w:rsid w:val="00C7513D"/>
    <w:rsid w:val="00C90846"/>
    <w:rsid w:val="00C91FA9"/>
    <w:rsid w:val="00C9517E"/>
    <w:rsid w:val="00CA14CF"/>
    <w:rsid w:val="00CA63F3"/>
    <w:rsid w:val="00CA7AAE"/>
    <w:rsid w:val="00CB3D58"/>
    <w:rsid w:val="00CC138F"/>
    <w:rsid w:val="00CD1160"/>
    <w:rsid w:val="00CD4120"/>
    <w:rsid w:val="00CE0867"/>
    <w:rsid w:val="00CE3B33"/>
    <w:rsid w:val="00D00973"/>
    <w:rsid w:val="00D00BDD"/>
    <w:rsid w:val="00D01B31"/>
    <w:rsid w:val="00D56E0B"/>
    <w:rsid w:val="00D62117"/>
    <w:rsid w:val="00D67865"/>
    <w:rsid w:val="00D84692"/>
    <w:rsid w:val="00D871B8"/>
    <w:rsid w:val="00D9786D"/>
    <w:rsid w:val="00DA69E6"/>
    <w:rsid w:val="00DB077B"/>
    <w:rsid w:val="00DE2673"/>
    <w:rsid w:val="00DE28EE"/>
    <w:rsid w:val="00DE3AEC"/>
    <w:rsid w:val="00E01564"/>
    <w:rsid w:val="00E44541"/>
    <w:rsid w:val="00E466B5"/>
    <w:rsid w:val="00E6247C"/>
    <w:rsid w:val="00E721B6"/>
    <w:rsid w:val="00EE1FEB"/>
    <w:rsid w:val="00EE249C"/>
    <w:rsid w:val="00EE2DCA"/>
    <w:rsid w:val="00EE420F"/>
    <w:rsid w:val="00EF5665"/>
    <w:rsid w:val="00F22800"/>
    <w:rsid w:val="00F31D8F"/>
    <w:rsid w:val="00F35024"/>
    <w:rsid w:val="00F46B48"/>
    <w:rsid w:val="00F47691"/>
    <w:rsid w:val="00F50021"/>
    <w:rsid w:val="00F564A6"/>
    <w:rsid w:val="00F6585E"/>
    <w:rsid w:val="00F86818"/>
    <w:rsid w:val="00F93B4D"/>
    <w:rsid w:val="00FB2C16"/>
    <w:rsid w:val="00FB5132"/>
    <w:rsid w:val="00FC049A"/>
    <w:rsid w:val="00FE0BC1"/>
    <w:rsid w:val="00FE0DD5"/>
    <w:rsid w:val="00FE3152"/>
    <w:rsid w:val="00FE5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6B8"/>
    <w:pPr>
      <w:spacing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836B8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1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E6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DE267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E2673"/>
  </w:style>
  <w:style w:type="character" w:styleId="FootnoteReference">
    <w:name w:val="footnote reference"/>
    <w:basedOn w:val="DefaultParagraphFont"/>
    <w:unhideWhenUsed/>
    <w:rsid w:val="00DE2673"/>
    <w:rPr>
      <w:vertAlign w:val="superscript"/>
    </w:rPr>
  </w:style>
  <w:style w:type="paragraph" w:styleId="BalloonText">
    <w:name w:val="Balloon Text"/>
    <w:basedOn w:val="Normal"/>
    <w:link w:val="BalloonTextChar"/>
    <w:rsid w:val="0000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1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9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84692"/>
  </w:style>
  <w:style w:type="paragraph" w:styleId="CommentSubject">
    <w:name w:val="annotation subject"/>
    <w:basedOn w:val="CommentText"/>
    <w:next w:val="CommentText"/>
    <w:link w:val="CommentSubjectChar"/>
    <w:rsid w:val="00D8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92"/>
    <w:rPr>
      <w:b/>
      <w:bCs/>
    </w:rPr>
  </w:style>
  <w:style w:type="paragraph" w:styleId="ListParagraph">
    <w:name w:val="List Paragraph"/>
    <w:basedOn w:val="Normal"/>
    <w:uiPriority w:val="34"/>
    <w:qFormat/>
    <w:rsid w:val="0050277C"/>
    <w:pPr>
      <w:ind w:left="720"/>
      <w:contextualSpacing/>
    </w:pPr>
  </w:style>
  <w:style w:type="paragraph" w:styleId="NoSpacing">
    <w:name w:val="No Spacing"/>
    <w:uiPriority w:val="1"/>
    <w:qFormat/>
    <w:rsid w:val="009D531D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6786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A0314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basedOn w:val="DefaultParagraphFont"/>
    <w:uiPriority w:val="20"/>
    <w:qFormat/>
    <w:rsid w:val="000A0314"/>
    <w:rPr>
      <w:i/>
      <w:iCs/>
    </w:rPr>
  </w:style>
  <w:style w:type="character" w:customStyle="1" w:styleId="st1">
    <w:name w:val="st1"/>
    <w:basedOn w:val="DefaultParagraphFont"/>
    <w:rsid w:val="0057378B"/>
  </w:style>
  <w:style w:type="character" w:customStyle="1" w:styleId="Heading1Char">
    <w:name w:val="Heading 1 Char"/>
    <w:basedOn w:val="DefaultParagraphFont"/>
    <w:link w:val="Heading1"/>
    <w:rsid w:val="006836B8"/>
    <w:rPr>
      <w:rFonts w:ascii="Verdana" w:hAnsi="Verdana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36B8"/>
    <w:pPr>
      <w:spacing w:after="240"/>
    </w:pPr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6836B8"/>
    <w:pPr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D1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5E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D1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5E6"/>
    <w:rPr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DE2673"/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E2673"/>
  </w:style>
  <w:style w:type="character" w:styleId="FootnoteReference">
    <w:name w:val="footnote reference"/>
    <w:basedOn w:val="DefaultParagraphFont"/>
    <w:unhideWhenUsed/>
    <w:rsid w:val="00DE2673"/>
    <w:rPr>
      <w:vertAlign w:val="superscript"/>
    </w:rPr>
  </w:style>
  <w:style w:type="paragraph" w:styleId="BalloonText">
    <w:name w:val="Balloon Text"/>
    <w:basedOn w:val="Normal"/>
    <w:link w:val="BalloonTextChar"/>
    <w:rsid w:val="000051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1E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846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4692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84692"/>
  </w:style>
  <w:style w:type="paragraph" w:styleId="CommentSubject">
    <w:name w:val="annotation subject"/>
    <w:basedOn w:val="CommentText"/>
    <w:next w:val="CommentText"/>
    <w:link w:val="CommentSubjectChar"/>
    <w:rsid w:val="00D846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4692"/>
    <w:rPr>
      <w:b/>
      <w:bCs/>
    </w:rPr>
  </w:style>
  <w:style w:type="paragraph" w:styleId="ListParagraph">
    <w:name w:val="List Paragraph"/>
    <w:basedOn w:val="Normal"/>
    <w:uiPriority w:val="34"/>
    <w:qFormat/>
    <w:rsid w:val="0050277C"/>
    <w:pPr>
      <w:ind w:left="720"/>
      <w:contextualSpacing/>
    </w:pPr>
  </w:style>
  <w:style w:type="paragraph" w:styleId="NoSpacing">
    <w:name w:val="No Spacing"/>
    <w:uiPriority w:val="1"/>
    <w:qFormat/>
    <w:rsid w:val="009D531D"/>
    <w:rPr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D67865"/>
    <w:rPr>
      <w:i/>
      <w:iCs/>
      <w:color w:val="808080" w:themeColor="text1" w:themeTint="7F"/>
    </w:rPr>
  </w:style>
  <w:style w:type="paragraph" w:styleId="NormalWeb">
    <w:name w:val="Normal (Web)"/>
    <w:basedOn w:val="Normal"/>
    <w:uiPriority w:val="99"/>
    <w:unhideWhenUsed/>
    <w:rsid w:val="000A0314"/>
    <w:pPr>
      <w:spacing w:before="100" w:beforeAutospacing="1" w:after="100" w:afterAutospacing="1"/>
    </w:pPr>
    <w:rPr>
      <w:lang w:val="en-CA" w:eastAsia="en-CA"/>
    </w:rPr>
  </w:style>
  <w:style w:type="character" w:styleId="Emphasis">
    <w:name w:val="Emphasis"/>
    <w:basedOn w:val="DefaultParagraphFont"/>
    <w:uiPriority w:val="20"/>
    <w:qFormat/>
    <w:rsid w:val="000A0314"/>
    <w:rPr>
      <w:i/>
      <w:iCs/>
    </w:rPr>
  </w:style>
  <w:style w:type="character" w:customStyle="1" w:styleId="st1">
    <w:name w:val="st1"/>
    <w:basedOn w:val="DefaultParagraphFont"/>
    <w:rsid w:val="0057378B"/>
  </w:style>
  <w:style w:type="character" w:customStyle="1" w:styleId="Heading1Char">
    <w:name w:val="Heading 1 Char"/>
    <w:basedOn w:val="DefaultParagraphFont"/>
    <w:link w:val="Heading1"/>
    <w:rsid w:val="006836B8"/>
    <w:rPr>
      <w:rFonts w:ascii="Verdana" w:hAnsi="Verdan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6D377-90A4-4534-82C5-C4BBE833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TSB</Company>
  <LinksUpToDate>false</LinksUpToDate>
  <CharactersWithSpaces>10892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MitsisK</dc:creator>
  <cp:lastModifiedBy>Esperison Martinez</cp:lastModifiedBy>
  <cp:revision>4</cp:revision>
  <cp:lastPrinted>2013-08-09T20:43:00Z</cp:lastPrinted>
  <dcterms:created xsi:type="dcterms:W3CDTF">2013-08-25T21:12:00Z</dcterms:created>
  <dcterms:modified xsi:type="dcterms:W3CDTF">2013-12-04T23:23:00Z</dcterms:modified>
</cp:coreProperties>
</file>